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15" w:rsidRDefault="00726B15" w:rsidP="00726B15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sz w:val="29"/>
          <w:szCs w:val="29"/>
        </w:rPr>
      </w:pPr>
      <w:r w:rsidRPr="00726B15">
        <w:rPr>
          <w:rFonts w:ascii="Trebuchet MS" w:eastAsia="Times New Roman" w:hAnsi="Trebuchet MS" w:cs="Times New Roman"/>
          <w:b/>
          <w:bCs/>
          <w:sz w:val="29"/>
          <w:szCs w:val="29"/>
        </w:rPr>
        <w:t xml:space="preserve">Консультация для педагогов ДОУ </w:t>
      </w:r>
    </w:p>
    <w:p w:rsidR="00726B15" w:rsidRPr="00726B15" w:rsidRDefault="00726B15" w:rsidP="00726B15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sz w:val="29"/>
          <w:szCs w:val="29"/>
        </w:rPr>
      </w:pPr>
      <w:r w:rsidRPr="00726B15">
        <w:rPr>
          <w:rFonts w:ascii="Trebuchet MS" w:eastAsia="Times New Roman" w:hAnsi="Trebuchet MS" w:cs="Times New Roman"/>
          <w:b/>
          <w:bCs/>
          <w:sz w:val="29"/>
          <w:szCs w:val="29"/>
        </w:rPr>
        <w:t>«Как правильно организовать НОД?»</w:t>
      </w:r>
    </w:p>
    <w:p w:rsidR="00105385" w:rsidRDefault="00726B15" w:rsidP="00726B15"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связи с выходом документа «ФГТ к структуре ООП дошкольного образования» произошло много изменений в организации воспитательно-образовательной работы в ДОУ.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Введение «ФГОС ДО» в работу ДОУ полностью подтверждает данные изменения.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Одно из таких изменений – организация непосредственно образовательной деятельности. Прошло немало времени с выхода первого документа (ФГТ), но до сих пор некоторые педагоги не умеют правильно написать конспект, организовать и провести НОД. Это связано с тем, что прежняя модель проведения занятий существовала долго и вы к ней привыкли.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Сейчас многие педагоги пытаются преобразовать занятие и сделать из него новую НОД. Они берут конспект занятия «по старинке», включают вначале какую-нибудь проблемную ситуацию, продуктивную деятельность и – готово! А сущность не изменилась!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происходит потому, что педагоги не совсем понимают суть совместной деятельности педагога с детьми, не видят, чем непосредственно образовательная деятельность отличается от занятия.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Чтобы правильно организовать НОД, нужно хорошо разобраться в некоторых вопросах и выявить разницу между «занятием» и «НОД»…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Отличительные особенности непосредственно образовательной деятельности прежде всего в</w:t>
      </w:r>
      <w:r w:rsidRPr="00726B15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–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*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формах её организации,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*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 изменении позиции педагога по отношению к детям,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*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 обновлении структуры НОД</w:t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Давайте по порядку…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нам предлагают ФГТ – ФГОС? Из образовательного процесса исключается учебный блок, но исключается не процесс обучения, а меняется форма занятий. В совместной деятельности детей и взрослых появляется новая форма – непосредственно образовательная деятельность, наполненная новым содержанием. Если раньше была позиция - учебная деятельность и игра, то сегодня - игра и другие виды детской деятельности. Решать поставленные цели и задачи теперь нам предлагается в совместной деятельности взрослого и детей (НОД и режимные моменты) и самостоятельной деятельности детей. Нам предлагают отказаться от учебной модели в детском саду, т.е. от занятий. А это требует обращения педагогов к новым формам работы с детьми, которые бы позволяли им, образно говоря, обучать дошкольников так, чтобы они об этом не догадывались.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этого нам рекомендуют использовать: игровые приёмы, частую смену видов деятельности, разнообразные игровые задания, которые позволяют создавать положительный эмоциональный фон, атмосферу непринужденности, добиваться поставленных целей. И именно для этого делают акцент на интеграцию образовательных областей.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Если раньше на занятии главной целью было освоение знаний, умений, навыков (ЗУН), то теперь основная цель – подлинная активность (деятельность) детей, а освоение знаний, умений и навыков – побочный эффект этой активности. Основная </w:t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деятельность реализуется через детские виды деятельности.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Они по ФГОС немного изменились и вам их нужно выучить заново: (8)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игровая,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коммуникативная,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восприятие художественной литературы и фольклора,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конструирование из разных материалов,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изобразительная,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двигательная,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самообслуживание и элементарный бытовой труд.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Выбор видов деятельности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Примеры форм образовательной деятельности и виды занятий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Приложении 1</w:t>
      </w:r>
      <w:r w:rsidRPr="00726B15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Следующая отличительная особенность –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меняется стиль поведения взрослого (педагога)</w:t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от административно-регламентирующего к непринужденно-доверительному, партнёрскому. Необходимо помнить основные тезисы организации партнерской деятельности взрослого с детьми, на которые указывает Н.А.Короткова: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включенность воспитателя в деятельность наравне с детьми (не «над», не «рядом», а «вместе»);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добровольное присоединение дошкольников к деятельности (без психического и дисциплинарного принуждения), а чтобы этого достичь, нужно максимально заинтересовать детей (мотивация);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свободное общение и перемещение детей во время деятельности (при соответствии организации рабочего пространства);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открытый временной конец деятельности (каждый работает в своем темпе).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Партнерская позиция педагога способствует развитию у ребенка активности, самостоятельности, умение принять решение, пробовать делать что-то, не боясь, что получится неправильно, вызывает стремление к достижению цели, благоприятствует эмоциональному комфорту.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занятии основная модель организации образовательного процесса – учебная. Педагог озвучивает тему занятия и даёт готовые знания («педагог говорит – ребёнок слушает и запоминает»). Основные формы работы с детьми при организации НОД – рассматривание, наблюдения, экспериментирование, исследования, коллекционирование, реализация проектов, мастерская и т.д. Здесь процесс усвоения детьми новых знаний является более эффективным, потому что опирается на личный опыт ребенка и зону его интересов. Нельзя обязать ребёнка понять что-либо, его нужно заинтересовать. Поэтому задача педагога так построить НОД, чтобы максимально удержать внимание ребенка, его интерес, увлеченность учебной деятельностью.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мы перешли к третьей отличительной особенности –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b/>
          <w:bCs/>
          <w:color w:val="000000"/>
          <w:sz w:val="23"/>
        </w:rPr>
        <w:t>структура</w:t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И первоначально нужно продумать мотивацию, с которой начинается непосредственно образовательная деятельность. Мотивация бывает разная: практическая, игровая, познавательная. Она должна содержать то, что вызовет интерес, удивление, изумление, восторг детей, одним словом то, после чего дети захотят «этим» заниматься. Перед тем как перейти к структуре НОД, мне хочется сделать акцент вот </w:t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на чём.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Одной из основных особенностей НОД является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proofErr w:type="spellStart"/>
      <w:r w:rsidRPr="00726B15">
        <w:rPr>
          <w:rFonts w:ascii="Arial" w:eastAsia="Times New Roman" w:hAnsi="Arial" w:cs="Arial"/>
          <w:b/>
          <w:bCs/>
          <w:color w:val="000000"/>
          <w:sz w:val="23"/>
        </w:rPr>
        <w:t>системно-деятельностный</w:t>
      </w:r>
      <w:proofErr w:type="spellEnd"/>
      <w:r w:rsidRPr="00726B15">
        <w:rPr>
          <w:rFonts w:ascii="Arial" w:eastAsia="Times New Roman" w:hAnsi="Arial" w:cs="Arial"/>
          <w:b/>
          <w:bCs/>
          <w:color w:val="000000"/>
          <w:sz w:val="23"/>
        </w:rPr>
        <w:t xml:space="preserve"> подход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её организации. Или просто «</w:t>
      </w:r>
      <w:proofErr w:type="spellStart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деятельностный</w:t>
      </w:r>
      <w:proofErr w:type="spellEnd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подход» – организация и управление педагогом деятельностью ребенка при решении им специально организованных учебных задач разной сложности и проблематики (</w:t>
      </w:r>
      <w:proofErr w:type="spellStart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Л.Г.Петерсон</w:t>
      </w:r>
      <w:proofErr w:type="spellEnd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). В условиях </w:t>
      </w:r>
      <w:proofErr w:type="spellStart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деятельностного</w:t>
      </w:r>
      <w:proofErr w:type="spellEnd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подхода ребёнок-личность выступает как активное творческое начало, происходит его саморазвитие и </w:t>
      </w:r>
      <w:proofErr w:type="spellStart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самоактуализация</w:t>
      </w:r>
      <w:proofErr w:type="spellEnd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его личности. И именно с позиции технологии </w:t>
      </w:r>
      <w:proofErr w:type="spellStart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деятельностного</w:t>
      </w:r>
      <w:proofErr w:type="spellEnd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подхода необходимо соблюдать принципы построения, или структуру НОД. Здесь структуру НОД я даю упрощённую, впоследствии мы её будем разбирать, дробить и конкретизировать каждую её часть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b/>
          <w:bCs/>
          <w:color w:val="000000"/>
          <w:sz w:val="23"/>
        </w:rPr>
        <w:t>(полный разбор в Приложении 2).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b/>
          <w:bCs/>
          <w:color w:val="000000"/>
          <w:sz w:val="23"/>
        </w:rPr>
        <w:t>Вводная часть.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Создание игровой ситуации (проблемной ситуации, целевой установки, любой мотивации), стимулирующей активность детей к поиску ее решения. Здесь также может быть любое упражнение на организацию детей.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b/>
          <w:bCs/>
          <w:color w:val="000000"/>
          <w:sz w:val="23"/>
        </w:rPr>
        <w:t>Основная часть.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Проектирование решений проблемной ситуации. Выполнение действий. Детям даются новые знания, необходимые для решения проблемного вопроса на основе содержания разных разделов программы с опорой на наглядность, либо дети сами добывают знания, путём исследований, поиска, открытий…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b/>
          <w:bCs/>
          <w:color w:val="000000"/>
          <w:sz w:val="23"/>
        </w:rPr>
        <w:t>Заключительная часть.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Анализ результатов деятельности, рефлексия. Подведение итогов.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Итак, разберём каждую из трёх частей…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Вводная часть НОД,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особенности работы по созданию игровой мотивации на разных возрастных этапах.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Младший возраст: вы сообщаете детям, что у каких-то игровых персонажей что-то случилось, обращаетесь к детям с вопросом, согласны ли они оказать требуемое содействие, исподволь предлагаете детям свои варианты выхода из сложившейся ситуации…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Средняя группа: можно привести персонаж т.к. в этом возрасте детьми уже освоены роли, или дети принимают на себя роль и действуют в ней. Для этого педагог предлагает детям поиграть. Затем совместно с детьми, действующими в роли, ставится вначале игровая задача (необходимо что-то сделать), а затем учебная (научимся это делать).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Старшая группа: главное не персонажи, а сюжеты, </w:t>
      </w:r>
      <w:proofErr w:type="spellStart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сюжетосложения</w:t>
      </w:r>
      <w:proofErr w:type="spellEnd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(самого персонажа нет, а есть письмо). Сюжеты могут быть продолжительными (путешествие на машине времени). В ходе непосредственно образовательной деятельности может использоваться небольшая атрибутика, установленные роли, меняющиеся роли.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 подготовительной группе потребность в создании игровой мотивации сохраняется, но здесь уже можно добавить проблемные ситуации. Проблемная ситуация – спланированное, специально задуманное педагогом средство, направленное на пробуждение интереса у детей к обсуждаемой теме. Иначе говоря, проблемная ситуация – это такая ситуация, при которой ребёнок хочет решить трудные для него задачи, но ему не хватает данных, и он должен сам их искать. Правильно созданная проблемная ситуация способствует тому, что ребенок: сам формулирует проблему (задачу), сам находит ее решение, решает и </w:t>
      </w:r>
      <w:proofErr w:type="spellStart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самоконтролирует</w:t>
      </w:r>
      <w:proofErr w:type="spellEnd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правильность этого </w:t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решения.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Также в качестве мотивации можно использовать игры с правилами, дети следят за выполнением правил. Используется игра-соревнование с установкой на выигрыш (используются фишки). Дать возможность каждому ребёнку побывать в ситуации выигрыша и проигрыша.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 отсутствии мотивации, нет развития логики.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Правила построения мотивации: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учёт возраста (в старшем возрасте познавательный интерес вытесняет игровую мотивацию);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мотивация должна быть экономной (2-3 мин), она не должна доминировать, иначе теряется познавательный интерес;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завершённость ситуации, персонаж должен проявляться в течение непосредственно образовательной деятельности.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Основная часть НОД.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Наметив задачу для совместного выполнения (дети выбирают себе цель или несколько целей, </w:t>
      </w:r>
      <w:proofErr w:type="spellStart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целеполагание</w:t>
      </w:r>
      <w:proofErr w:type="spellEnd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), взрослый, как равноправный участник, предлагает всевозможные способы ее реализации. В самом процессе деятельности исподволь он «задает» развивающее содержание (новые задания, способы деятельности и пр.); предлагает свою идею или свой результат для детской критики; проявляет заинтересованность в результате других; включается во взаимную оценку и интерпретацию действий участников; усиливает интерес ребенка к работе сверстника, поощряет содержательное общение, провоцирует взаимные оценки, обсуждение возникающих проблем. Ответы детей не оценивать, принимать любые. В процессе деятельности воспитатель всегда спрашивает детей «Зачем, почему ты это делаешь?», чтоб ребенок осмысливал каждый шаг. Если ребенок делает что-то не так, дать ему возможность самому понять: «что именно не так», можно на помощь отправить более смышленого ребенка.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Заключительная часть НОД.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Итоги и рефлексия.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Прежде всего, данную часть характеризует «открытый конец»: каждый ребенок работает в своем темпе и решает сам, закончил он или нет исследование, работу. Оценка взрослым действий детей может быть дана лишь косвенно, как сопоставление результата с целью ребенка: что хотел сделать – что получилось.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спрашивать у детей: понравилось или нет? Спросить надо: «Зачем вы все это делали?», чтоб понять, осознал ли ребенок цель… Или «А для чего вам это нужно было?», «Может ли вам это пригодиться когда-нибудь?»…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Найти, кого за что похвалить, не только за результат, но и за деятельность в процессе работы.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При организации непосредственно образовательной деятельности профессиональная позиция педагога состоит в заведомо уважительном отношении к любому высказыванию малыша по содержанию обсуждаемой темы. Нужно вам заранее подумать, как обсуждать детские «версии»: не в жёстко-оценочной форме (правильно – неправильно), а в равноправном диалоге. Только в этом случае дети будут стремиться быть «услышанными» взрослыми. При этом в течение всей НОД ребёнок попадает в ситуацию, в которой ему необходимо аргументировать, возражать, высказывать просьбу и оценку, вступать в другие виды коммуникации, т.е. говорить. Вот это и есть </w:t>
      </w:r>
      <w:proofErr w:type="spellStart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системно-деятельностная</w:t>
      </w:r>
      <w:proofErr w:type="spellEnd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технология.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lastRenderedPageBreak/>
        <w:t>И ещё некоторые нюансы в организации НОД.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Педагог должен быть эмоциональным, артистичным, использовать максимум наглядности, элементы сказки, сюрприза, множество игровых моментов.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2. Дети не должны сидеть за столами, только при работе в тетрадях или с раздаточным материалом. Они должны перемещаться в групповом пространстве (педагог использует для этого динамические, релаксационные паузы, пальчиковые игры, </w:t>
      </w:r>
      <w:proofErr w:type="spellStart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логоритмику</w:t>
      </w:r>
      <w:proofErr w:type="spellEnd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игротреннинги</w:t>
      </w:r>
      <w:proofErr w:type="spellEnd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физминутки</w:t>
      </w:r>
      <w:proofErr w:type="spellEnd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игры-хороводы, связанные общей темой).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И, конечно же, интеграция НОД, которая предполагает смену видов детской деятельности (драматизация сказки с конструированием из строительного материала, изготовление атрибутов к какой–либо игре с театрализацией; слушание музыкального произведения с чтением стихов, рассматриванием произведений изобразительного искусства и рисованием и т.д.).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же знаете, как часто у детей меняются настроение и интересы… от в этом и заключается преимущества НОД, смена, взаимопроникновение в различные области. Преимущества интегрированных НОД заключается также в повышении мотивации обучения, во время которого какое-либо явление рассматривается с нескольких сторон, формируя познавательный интерес.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Подталкивая воспитанников к мыслительной деятельности, интегрированная НОД в детском саду учит детей получать информацию, мысля нестандартно, сравнивать и обобщать ее, делать выводы. Вы прекрасно знаете, что переключение на разнообразные виды деятельности помогает удерживать внимание детей, что повышает эффективность НОД, снимает утомляемость и перенапряжение. Дети занимаются с большим интересом.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 вот теперь, выявив кардинальные различия между занятием по старинке и </w:t>
      </w:r>
      <w:proofErr w:type="spellStart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занятием-НОД</w:t>
      </w:r>
      <w:proofErr w:type="spellEnd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вы можете сделать вывод, что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proofErr w:type="spellStart"/>
      <w:r w:rsidRPr="00726B15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занятие-НОД</w:t>
      </w:r>
      <w:proofErr w:type="spellEnd"/>
      <w:r w:rsidRPr="00726B15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–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это занимательное дело, которое основано на одной из специфических детских деятельностей (или нескольких – интеграции), осуществляемых совместно со взрослым, и направлена на освоение детьми одной или нескольких образовательных областей (интеграция содержания образовательных областей).</w:t>
      </w:r>
      <w:r w:rsidRPr="00726B15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НОД должна обеспечить активность детей, деловое взаимодействие и общение, накопление детьми определенной информации об окружающем мире, поиск и экспериментирование. И хотя занятие переходит в другую форму, процесс обучения остается. Педагоги продолжают «заниматься» с детьми. Но он обучает детей так, повторюсь, чтобы они об этом не догадывались. Это главный постулат новых преобразований.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Приложение 1.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Формы образовательной деятельности (Примеры форм работы)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b/>
          <w:bCs/>
          <w:color w:val="000000"/>
          <w:sz w:val="23"/>
        </w:rPr>
        <w:t>Двигательная детская деятельность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- Подвижные игры с правилами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Подвижные дидактические игры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Игровые упражнения, игровые ситуации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Соревнования, досуги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Ритмика, аэробика, детский фитнес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Спортивные игры и упражнения.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Аттракционы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Спортивные праздники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Гимнастика (утренняя и пробуждения)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Организация плавания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b/>
          <w:bCs/>
          <w:color w:val="000000"/>
          <w:sz w:val="23"/>
        </w:rPr>
        <w:t>Игровая детская деятельность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Сюжетные игры, игры с правилами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Создание игровой ситуации (по режимным моментам используя произведения писателей)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Игры с речевым сопровождением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Пальчиковые игры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Театрализованные игры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b/>
          <w:bCs/>
          <w:color w:val="000000"/>
          <w:sz w:val="23"/>
        </w:rPr>
        <w:t>Продуктивная детская деятельность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Мастерская по изготовлению продуктов детского творчества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Реализация проектов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Детский дизайн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Опытно-экспериментальная деятельность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Выставки, мини музеи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Чтение детской художественной литературы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Чтение, обсуждение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Заучивание, рассказывание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Беседа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Театрализованная деятельность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Самостоятельная художественная речевая деятельность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Викторина, КВН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Вопросы и ответы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Презентации книжки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Выставки в книжном уголке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Литературные праздники, досуги.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b/>
          <w:bCs/>
          <w:color w:val="000000"/>
          <w:sz w:val="23"/>
        </w:rPr>
        <w:t>Познавательно – исследовательская деятельность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Наблюдение, экскурсия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Решение проблемных ситуаций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Экспериментирование, исследование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Коллекционирование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Моделирование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Реализация проекта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Интеллектуальные игры (головоломки, викторины, задачи-шутки, ребусы, кроссворды, шарады)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Конструирование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Увлечения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b/>
          <w:bCs/>
          <w:color w:val="000000"/>
          <w:sz w:val="23"/>
        </w:rPr>
        <w:t>Коммуникативная детская деятельность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Беседа, ситуативный разговор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Речевая ситуация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- Составление и отгадывание загадок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Игры и игровые ситуации (сюжетные, с правилами, театрализованные)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Этюды и постановки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Логоритмика</w:t>
      </w:r>
      <w:proofErr w:type="spellEnd"/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b/>
          <w:bCs/>
          <w:color w:val="000000"/>
          <w:sz w:val="23"/>
        </w:rPr>
        <w:t>Трудовая детская деятельность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Дежурство, поручения, задания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Самообслуживание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Совместные действия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Приложение 2.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Полный разбор НОД.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НОД строится с учетом </w:t>
      </w:r>
      <w:proofErr w:type="spellStart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деятельностного</w:t>
      </w:r>
      <w:proofErr w:type="spellEnd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подхода, а единой технологией построения занятий является проблемный диалог.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b/>
          <w:bCs/>
          <w:color w:val="000000"/>
          <w:sz w:val="23"/>
        </w:rPr>
        <w:t>Вводная часть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1. Введение в игровую ситуацию (или организационный момент).</w:t>
      </w:r>
      <w:r w:rsidRPr="00726B15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726B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2. Мотивация.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Формирование представлений о предстоящей деятельности. (Игровая ситуация должна быть непосредственно связана с темой занятия: чему нужно научить детей). Главной задачей на этом этапе является формирование интереса у воспитанников к содержанию НОД, направление внимания детей, раскрытие образовательной задачи. Формирование умений слушать и руководствоваться указаниям взрослого.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3. Постановка проблемы.</w:t>
      </w:r>
      <w:r w:rsidRPr="00726B15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Затруднение в игровой ситуации. Этот этап позволяет педагогу познакомить детей с особенностями и задачами предстоящей деятельности, либо созданию проблемной ситуации, требующей разрешения.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Поиск выхода из затруднительной ситуации.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b/>
          <w:bCs/>
          <w:color w:val="000000"/>
          <w:sz w:val="23"/>
        </w:rPr>
        <w:t>Основная часть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4. Актуализация знаний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Задачи этого этапа: актуализация имеющихся знаний, представлений. Создание ситуации, в которой возникает необходимость в получении новых представлений, умений. Деятельность педагога: с помощью наводящих, проблемных вопросов, рассказывания, объяснения, организации поисковой деятельности, подвести детей к воспроизведению информации, необходимой для успешного разрешению проблемной ситуации, либо усвоению нового.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5. «Открытие» детьми новых знаний, способа действий.</w:t>
      </w:r>
      <w:r w:rsidRPr="00726B15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этом этапе воспитатель, используя подводящий диалог, организует построение нового знания, которое четко фиксируется им вместе с детьми в речи.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5. Самостоятельное применение нового на практике.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Либо актуализация уже имеющихся знаний, представлений, (выполнение работы).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Задача данного этапа: овладение способами действия, применение полученных (уже имеющихся) умений, представлений. Деятельность педагога заключается в организации практической деятельности, оказание необходимой помощи, организации взаимодействия в достижении результата.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Включение нового знания в систему знаний ребенка и повторение. На этом этапе воспитатель предлагает игры, в которых новое знание используется совместно с изученными ранее. Возможно также включение дополнительных заданий на тренировку мыслительных операций и </w:t>
      </w:r>
      <w:proofErr w:type="spellStart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деятельностных</w:t>
      </w:r>
      <w:proofErr w:type="spellEnd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способностей, а также заданий развивающего типа, направленных на опережающую подготовку детей к </w:t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последующим занятиям.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b/>
          <w:bCs/>
          <w:color w:val="000000"/>
          <w:sz w:val="23"/>
        </w:rPr>
        <w:t>Заключительная часть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6. Итог занятия. Систематизация знаний.</w:t>
      </w:r>
      <w:r w:rsidRPr="00726B15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Подведение итогов НОД с разных точек зрения: качества усвоения новых знаний, качества выполненной работы, обобщение полученного ребенком опыта. В завершение, воспитатель совместно с детьми фиксирует новое знание в устной речи и организует осмысление их деятельности на занятии с помощью вопросов: «Где были?», «Чем занимались?», «Что узнали?», «Кому помогли?». Воспитатель отмечает: «Смогли помочь, потому что научились ..., узнали ...».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26B1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7. Рефлексия.</w:t>
      </w:r>
      <w:r w:rsidRPr="00726B15">
        <w:rPr>
          <w:rFonts w:ascii="Arial" w:eastAsia="Times New Roman" w:hAnsi="Arial" w:cs="Arial"/>
          <w:color w:val="000000"/>
          <w:sz w:val="23"/>
        </w:rPr>
        <w:t> </w:t>
      </w:r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Формирование элементарных навыков </w:t>
      </w:r>
      <w:proofErr w:type="spellStart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самоконтроля,.самооценки</w:t>
      </w:r>
      <w:proofErr w:type="spellEnd"/>
      <w:r w:rsidRPr="00726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(для младшего возраста – рефлексия настроения и эмоционального состояния, для старшего – рефлексия деятельности, или содержания учебного материала).</w:t>
      </w:r>
    </w:p>
    <w:sectPr w:rsidR="00105385" w:rsidSect="007B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6B15"/>
    <w:rsid w:val="00105385"/>
    <w:rsid w:val="00726B15"/>
    <w:rsid w:val="007B2D98"/>
    <w:rsid w:val="00F0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6B15"/>
  </w:style>
  <w:style w:type="character" w:styleId="a3">
    <w:name w:val="Strong"/>
    <w:basedOn w:val="a0"/>
    <w:uiPriority w:val="22"/>
    <w:qFormat/>
    <w:rsid w:val="00726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2779</Words>
  <Characters>15845</Characters>
  <Application>Microsoft Office Word</Application>
  <DocSecurity>0</DocSecurity>
  <Lines>132</Lines>
  <Paragraphs>37</Paragraphs>
  <ScaleCrop>false</ScaleCrop>
  <Company/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2017-06-16T05:46:00Z</dcterms:created>
  <dcterms:modified xsi:type="dcterms:W3CDTF">2017-06-16T05:47:00Z</dcterms:modified>
</cp:coreProperties>
</file>