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47" w:rsidRPr="00964207" w:rsidRDefault="000A0047" w:rsidP="000A004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420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964207">
        <w:rPr>
          <w:rFonts w:ascii="Times New Roman" w:hAnsi="Times New Roman" w:cs="Times New Roman"/>
          <w:sz w:val="24"/>
        </w:rPr>
        <w:t xml:space="preserve">  </w:t>
      </w:r>
      <w:r w:rsidRPr="00964207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0A0047" w:rsidRPr="00964207" w:rsidRDefault="000A0047" w:rsidP="000A0047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64207">
        <w:rPr>
          <w:rFonts w:ascii="Times New Roman" w:eastAsia="Calibri" w:hAnsi="Times New Roman" w:cs="Times New Roman"/>
          <w:sz w:val="24"/>
          <w:szCs w:val="28"/>
        </w:rPr>
        <w:t>центр развития ребёнка – детский сад</w:t>
      </w:r>
    </w:p>
    <w:p w:rsidR="000A0047" w:rsidRPr="00964207" w:rsidRDefault="000A0047" w:rsidP="000A0047">
      <w:pPr>
        <w:contextualSpacing/>
        <w:jc w:val="center"/>
        <w:rPr>
          <w:rFonts w:ascii="Times New Roman" w:eastAsia="Calibri" w:hAnsi="Times New Roman" w:cs="Times New Roman"/>
          <w:szCs w:val="28"/>
        </w:rPr>
      </w:pPr>
      <w:r w:rsidRPr="00964207">
        <w:rPr>
          <w:rFonts w:ascii="Times New Roman" w:eastAsia="Calibri" w:hAnsi="Times New Roman" w:cs="Times New Roman"/>
          <w:sz w:val="24"/>
          <w:szCs w:val="28"/>
        </w:rPr>
        <w:t>«Аленький цветочек»</w:t>
      </w:r>
    </w:p>
    <w:p w:rsidR="000A0047" w:rsidRPr="00964207" w:rsidRDefault="000A0047" w:rsidP="000A0047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P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Семинар-практикум для родителей</w:t>
      </w:r>
    </w:p>
    <w:p w:rsidR="000A0047" w:rsidRP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Учимся у детей, играя»</w:t>
      </w:r>
    </w:p>
    <w:p w:rsidR="000A0047" w:rsidRPr="000A0047" w:rsidRDefault="000A0047" w:rsidP="000A00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A0047" w:rsidRDefault="000A0047" w:rsidP="000A0047">
      <w:pPr>
        <w:tabs>
          <w:tab w:val="left" w:pos="4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 провела:</w:t>
      </w:r>
    </w:p>
    <w:p w:rsidR="000A0047" w:rsidRDefault="000A0047" w:rsidP="000A0047">
      <w:pPr>
        <w:tabs>
          <w:tab w:val="left" w:pos="4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Иванова О.М.</w:t>
      </w:r>
    </w:p>
    <w:p w:rsidR="000A0047" w:rsidRDefault="000A0047" w:rsidP="000A00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0047" w:rsidRPr="000A0047" w:rsidRDefault="000A0047" w:rsidP="000A00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047" w:rsidRPr="000A0047" w:rsidRDefault="000A0047" w:rsidP="000A00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0A0047" w:rsidRPr="000A0047" w:rsidRDefault="000A0047" w:rsidP="000A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  <w:lang w:eastAsia="ru-RU"/>
        </w:rPr>
        <w:t>Цель</w:t>
      </w:r>
      <w:r w:rsidRPr="000A00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дать </w:t>
      </w:r>
      <w:r w:rsidRPr="000A004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родителям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знания о значении игры в развитии ребенка, о влиянии игры на развитие коммуникативных способностей у детей;</w:t>
      </w: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привлечь внимание </w:t>
      </w:r>
      <w:r w:rsidRPr="000A004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родителей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 и сверстниками.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Оборудование.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Фишки - красного, желтого, синего цветов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(для каждого участника)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Мяч, магнитофон, аудиозапись. Карточки, на которых сформулированы условия и методы развития игровой деятельности детей в семье. Игрушка – молоток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(с пищалкой)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; мольберт; предметные картинки к игре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«Загадки и отгадки»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Набор предметных картинок к игре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«Логический поезд»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; буклеты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«Домашняя игротека»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презентация «</w:t>
      </w:r>
      <w:r w:rsidRPr="000A004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Игра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– это искра зажигающая огонек пытливости и любознательности».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A004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План </w:t>
      </w:r>
      <w:r w:rsidRPr="000A004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bdr w:val="none" w:sz="0" w:space="0" w:color="auto" w:frame="1"/>
          <w:lang w:eastAsia="ru-RU"/>
        </w:rPr>
        <w:t>семинара - практикума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1. Теоретическая часть.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Консультация для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родителей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</w:t>
      </w:r>
      <w:r w:rsidRPr="000A0047">
        <w:rPr>
          <w:rFonts w:ascii="Times New Roman" w:eastAsia="Times New Roman" w:hAnsi="Times New Roman" w:cs="Times New Roman"/>
          <w:bCs/>
          <w:i/>
          <w:iCs/>
          <w:sz w:val="24"/>
          <w:szCs w:val="28"/>
          <w:bdr w:val="none" w:sz="0" w:space="0" w:color="auto" w:frame="1"/>
          <w:lang w:eastAsia="ru-RU"/>
        </w:rPr>
        <w:t>Игра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– это ведущий вид деятельности ребенка»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Практическая часть.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 - задание для родителей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Дискуссия о целесообразност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и условий и методов развития иг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ровой деятельности детей в семье.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2.3. Рассказы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родителей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из опыта семейного воспитания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«Игры в семье»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 3. Традиционная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«Я дарю тебе словечко»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Игротека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</w:t>
      </w:r>
      <w:r w:rsidRPr="000A0047">
        <w:rPr>
          <w:rFonts w:ascii="Times New Roman" w:eastAsia="Times New Roman" w:hAnsi="Times New Roman" w:cs="Times New Roman"/>
          <w:bCs/>
          <w:i/>
          <w:iCs/>
          <w:sz w:val="24"/>
          <w:szCs w:val="28"/>
          <w:bdr w:val="none" w:sz="0" w:space="0" w:color="auto" w:frame="1"/>
          <w:lang w:eastAsia="ru-RU"/>
        </w:rPr>
        <w:t>совместные игры детей и родителей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Оформление журнала в групповой комнате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«Отгадки и загадки»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3. Итог.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Просмотр презентации «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 - это искра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зажигающая огонек пытливости и любознательности».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Вручение буклетов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«Домашняя игротека»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Теоретическая часть.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Консультация для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родителей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</w:t>
      </w:r>
      <w:r w:rsidRPr="000A0047">
        <w:rPr>
          <w:rFonts w:ascii="Times New Roman" w:eastAsia="Times New Roman" w:hAnsi="Times New Roman" w:cs="Times New Roman"/>
          <w:bCs/>
          <w:i/>
          <w:iCs/>
          <w:sz w:val="24"/>
          <w:szCs w:val="28"/>
          <w:bdr w:val="none" w:sz="0" w:space="0" w:color="auto" w:frame="1"/>
          <w:lang w:eastAsia="ru-RU"/>
        </w:rPr>
        <w:t>Игра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– это ведущий вид деятельности ребенка»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Здравствуйте, уважаемые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! Очень рада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видеть Вас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! И нашу встречу хочу начать со слов В. Сухомлинского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Годы детства – это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прежде всего воспитание сердца. Воспитание не сумма мероприятий и приемов, а мудрое общение взрослого с живой душой ребенка.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В. Сухомлинский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- это ведущий вид деятельности ребенка дошкольного возраста и самый лучший способ решения вопросов воспитания и развития ребенка.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Игры очень разнообразны и условно их можно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разделить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две большие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группы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 сюжетно-ролевые игры и игры с правилами.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Сюжетно-ролевые игры являются источником формирования социального сознания ребенка и возможности развития коммуникативных умений. Это такие игры как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«Магазин»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«Гости»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 т. д.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родителей друг с другом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к друзьям, к другим людям. Их отношение к труду, к окружающим предметам. Дети подражают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взрослым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 манере общаться с окружающими, их поступки. И все это они переносят в игры, закрепляя, таким образом, накопленный опыт поведения, формы отношений.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Однако без руководства взрослого даже старшие дошкольники не всегда умеют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играть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детском саду мы воспитатели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играем с детьми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А дома может кто-то из старших членов семьи включиться в игру, и стать связывающим звеном между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детьми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учить их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играть вместе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Совместные игры родителей с детьми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духовно и эмоционально обогащают детей, удовлетворяют потребность в общении с близкими людьми, укрепляют веру в свои силы.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К этой группе относятся театрализованные игры, которые очень нравятся детям, и они с большим удовольствием принимают активное участие в них. Театрализованная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изготовьте всей семьей плоские фигуры из картона, других материалов это даст возможность детям самостоятельно разыграть знакомые произведения художественной литературы, придумывать сказки.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Вторая группа игр - игры с правилами. К ним относятся дидактические, настольные, подвижные игры. 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Игры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 лото, домино, парные картинки и др. открывают перед </w:t>
      </w:r>
      <w:proofErr w:type="spellStart"/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детьми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возможность</w:t>
      </w:r>
      <w:proofErr w:type="spell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получить удовольствие от игры, развивают память, внимание, наблюдательность, глазомер.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Несмотря на то, что игры познавательные, коллективная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 учит еще и общаться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Такие игры имеют организующее действие, поскольку предлагают строго выполнять правила. Интересно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играть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в такие игры со всей семьей, чтобы все партнеры были равны в правилах игры.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взрослых в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играх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детей может быть разным. Если ребёнку только что купили игрушку, и он знает, как ей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играть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лучше предоставить ему возможность действовать самостоятельно. Но скоро опыт ребёнка истощается. Игрушка становится не интересной. Здесь нужна помощь старших, подсказать новое игровое действие, показать их, предложить дополнительный игровой материал к сложившейся игре (постоянно необходимо иметь под рукой кусочек меха, ткани, картона, проволоки, коробочки и др.).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Играя вместе с ребёнком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следить, пожалуйста, за своим планом. Ровный, спокойный, доброжелательный тон равного по игре партнёра вселяет ребёнку уверенность в том, что его понимают, с ним хотят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играть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Ребёнок очень рад минутам, подаренным ему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родителями в игре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Общение в игре не бывает бесплодно для малыша. Чем больше выпадает дорогих минут в обществе близких ему людей, тем больше взаимопонимания, общих интересов, любви между ними в дальнейшем.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Практическая часть.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2.1 .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Игра-задание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я предлагаю вам необычное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задание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 вспомните ваши семейные вечера и дайте им самооценку. Если вы поступаете, так, как сказано, то выставляете фишку красного цвета, не всегда - жёлтого, никогда - синего.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Каждый вечер уделяю время на игры с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детьми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Рассказываю о своих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играх в детстве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Если сломалась игрушка, ремонтирую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вместе с ребёнком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Купив ребёнку игрушку, объясняю, как с ней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играть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показываю разные варианты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игры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Слушаю рассказы, ребёнка об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играх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 игрушках в детском саду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наказываю ребёнка игрой, игрушкой, т. е. не лишаю его на время игры или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игрушки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Часто дарю ребёнку игру, игрушку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Если на вашем столе больше красных фишек, значит,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в вашем доме присутствует всегда.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Играете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с ребёнком на равных. Ведь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- это самое интересное в жизни ребёнка.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Задание. Уважаемые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у вас на столе лежат карточки, на которых сформулированы следующие условия и методы развития игровой деятельности детей в семье.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(Приложение 1.)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Ознакомьтесь, пожалуйста, с ними, и выбирают те, которые вы реализуете в своей семье.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 организует дискуссию о целесообразности используемых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родителями методов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2.2. Рассказы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родителей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из опыта семейного воспитания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«Игры в семье»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2.3. Уважаемые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я предлагаю ввести в традицию семьи и нашей группы игру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«Я дарю тебе словечко»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Цель - расширить словарь ребенка; развивать навыки общения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взрослыми и сверстниками.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раз в неделю, в выходной день,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«подарите»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ребенку новое для него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слово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 не просто назовите его, но и обязательно объясните его лексическое значение. Слова можно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«дарить»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самые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разные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«весенние»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(капель, проталина и т. д.,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«сладкие»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(мармелад, шербет, джем, грильяж.,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«тяжелые»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(гиря, штанга.,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«легкие</w:t>
      </w:r>
      <w:proofErr w:type="gramStart"/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»(</w:t>
      </w:r>
      <w:proofErr w:type="gramEnd"/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пух, снежинка, облака, перышко.)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 т. п.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Традиция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«Я дарю тебе словечко»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продолжается в детском саду. Каждый понедельник дети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«приносят»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в группу подаренные дома слова и знакомят с ними в течение всего дня своих друзей. Мы на маленьких листочках бумаги записывать каждое слово, а на обратной стороне - имя и фамилию того, кто его принес. Все бумажки будем складывать вот в эту копилку. Периодически будем доставать копилку, и проводить разнообразные игры. Например. Вариант 1. Бумажки со словами высыпаются в шляпу. Дети по очереди достают бумажки, воспитатель зачитывает слово, достающий должен объяснить его значение. Если ребенок справился с заданием, он награждается фишкой. Выигрывает тот, кто собрал больше фишек. Вариант 2. Можно организовать игру и по - 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другому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воспитатель по очереди достает бумажки со словами и разъясняет их лексическое значение, не называя их.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(дети, который правильно называет слово, получает фишку.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следующей нашей встрече мы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вместе будем играть в игру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«Я дарю тебе словечко»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Приложение 1.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Игротека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</w:t>
      </w:r>
      <w:r w:rsidRPr="000A0047">
        <w:rPr>
          <w:rFonts w:ascii="Times New Roman" w:eastAsia="Times New Roman" w:hAnsi="Times New Roman" w:cs="Times New Roman"/>
          <w:bCs/>
          <w:i/>
          <w:iCs/>
          <w:sz w:val="24"/>
          <w:szCs w:val="28"/>
          <w:bdr w:val="none" w:sz="0" w:space="0" w:color="auto" w:frame="1"/>
          <w:lang w:eastAsia="ru-RU"/>
        </w:rPr>
        <w:t>совместные игры детей и родителей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.)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(На вторую часть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семинара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– практикума приглашаются дети.)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Воспитатель. Я предлагаю всем нам отправиться в волшебную страну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</w:t>
      </w:r>
      <w:r w:rsidRPr="000A0047">
        <w:rPr>
          <w:rFonts w:ascii="Times New Roman" w:eastAsia="Times New Roman" w:hAnsi="Times New Roman" w:cs="Times New Roman"/>
          <w:bCs/>
          <w:i/>
          <w:iCs/>
          <w:sz w:val="24"/>
          <w:szCs w:val="28"/>
          <w:bdr w:val="none" w:sz="0" w:space="0" w:color="auto" w:frame="1"/>
          <w:lang w:eastAsia="ru-RU"/>
        </w:rPr>
        <w:t>Игралочка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где мы сможем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поиграть в любимые игры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Вы согласны?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«Логический поезд»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Воспитатель. В волшебную страну на обычном транспорте не доехать. Давайте создадим необычный поезд.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(Подходим к мольберту, посмотрите, паровозик есть, а вагончиков нет.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Вагончиками будут картинки, их надо разложить так, чтобы каждая картинка была чем – то похожа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соседнею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картинку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 изображения на картинке могут быть одинакового цвета, могут иметь одну форму или умеют выполнять одно и то же действие. Или может что – то другое их объединяет, даже то чего не видно на картинке, а в жизни так бывает. (Картинки – вагончики соединяются между собой с помощью логической связи.)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Первым вагончиком я прикреплю картинку с изображением елочки, потому, что паровозик и елочка зеленого цвета. Как вы думаете, какую следующую картинку - вагончик нужно прикрепить?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(Я прикрепляю шишку, потому что еловые шишки растут на еле.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Белку, потому что белка грызет шишки. Кошку, потому что она тоже умеет лазить по деревьям, как белка. Цыпленок, потому, что он живет дома, рядом с человеком, как кошка. Солнышко, потому, что оно желтое как цыпленок.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Шуба - она согревает, как солнышко, варежки – это тоже одежда и т. д.)</w:t>
      </w:r>
      <w:proofErr w:type="gramEnd"/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Воспитатель. Молодцы! Поезд к отправке готов. Я паровозик, вы мои вагончики, прикрепляетесь к паровозику.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(Звучит музыка.)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мы и приехали.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волшебной стране все жители умеют приветствовать друг друга без слов. Давайте и мы попробуем. (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«Давайте поздороваемся»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Здороваться надо определенным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образом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Музыка звучит – все гуляем по залу.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Музыка останавливается 1 раз – здороваемся за руки, с тем, кто окажется рядом.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2 раз – здороваемся плечиками.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• 3 раз – здороваемся спинками. Разговаривать запрещается.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игры участники присаживаются на стульчики.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«Аукцион»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стране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Игралочка аукцион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! Вы все знаете, что такое аукцион?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(Ответы)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Называйте, пожалуйста, предметы, имеющие один одинаковый признак,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например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 круглый стол, круглая тарелка и т. д. Когда темп игры замедляется, воспитатель считает и стучит игрушко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й-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молотком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(с пищалкой)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столу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«Круглый - раз, круглый — два, круглый — три!»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Выигрывает тот, кто последним назовет заключительный предмет и награждается наклейкой. Аукцион продолжается, назовите, пожалуйста, объекты, которые имеют один признак кудрявый и т. д.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«Загадки и отгадки»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А сейчас отправимся в мастерскую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«Отгадай - ка»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Здесь каждый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(семья)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составит загадку (по методике ТРИЗ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(теория решения изобретательных задач)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 РТВ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(развитие творческого воображения)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 загадает всем участникам игры.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Кто отгадает загадку – награждается наклейкой.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А загадки будем составлять так, каждая семья возьмёт картинку, внимательно рассмотрит объект, назовёт, какой он и сравнит, что такое же бывает? </w:t>
      </w: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Например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Красный, как цветок,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Круглый, как Колобок,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Резиновый, но не шланг.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(Мяч)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И. т. д.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Все молодцы, придуманные загадки интересные, не похожи друг на друга, они всем очень понравились. </w:t>
      </w:r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Я предлагаю всем дома, записать придуманную загадку (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ребята нарисуют к ней иллюстрацию.</w:t>
      </w:r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Каждый листок </w:t>
      </w:r>
      <w:proofErr w:type="spell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заламинируем</w:t>
      </w:r>
      <w:proofErr w:type="spell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скрепим </w:t>
      </w:r>
      <w:proofErr w:type="spellStart"/>
      <w:proofErr w:type="gram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брошуратором</w:t>
      </w:r>
      <w:proofErr w:type="spellEnd"/>
      <w:proofErr w:type="gram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будет у нас свой журнал с загадками. Вы согласны?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(Да.)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 мы сможем загадать их своим ровесникам, старшей группой №2. Приложение 2.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Нам пора возвращаться в детский сад. А в волшебной стране есть сердечки, напишите на них, пожалуйста, о том, что вам понравилось или не понравилось? Ваши пожелания, предложения и опустите в шкатулку.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Итог.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А сейчас, я предлагаю вам посмотреть презентацию «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 - это искра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зажигающая огонек пытливости и любознательности»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(Приложение презентация)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Вручаются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родителям буклеты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«Домашняя игротека»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Детство - это не только самая счастливая и беззаботная пора жизни человека. Бедность и примитивность игры пагубно отражаются на становлении личности, а также на коммуникативном развитии детей - ведь общение происходит в основном в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совместной игре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Именно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совместная игра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- главное содержание общения.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Играя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и выполняя различные игровые роли, дети учатся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видеть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события с разных позиций, учитывать действия и интересы других, соблюдать нормы и правила. Так давайте же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играть вместе с нашими детьми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! До свидания! До новых встреч!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Использованная литература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spell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Арнаутова</w:t>
      </w:r>
      <w:proofErr w:type="spell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 П. педагог и семья. 2001.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2. Гурин Ю. В. Игры для детей от 3 до 7 лет. ТЦ Сфера, Санкт – Петербург, 2008.</w:t>
      </w:r>
    </w:p>
    <w:p w:rsidR="000A0047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3. </w:t>
      </w:r>
      <w:proofErr w:type="spell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Рогалева</w:t>
      </w:r>
      <w:proofErr w:type="spell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А. Психологический клуб для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родителей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Журнал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«Управление дошкольным учреждением»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, №8, 2008.</w:t>
      </w:r>
    </w:p>
    <w:p w:rsidR="0033359B" w:rsidRPr="000A0047" w:rsidRDefault="000A0047" w:rsidP="000A0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spellStart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Скоролупова</w:t>
      </w:r>
      <w:proofErr w:type="spellEnd"/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 А. занятия с </w:t>
      </w:r>
      <w:r w:rsidRPr="000A004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детьми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 старшего дошкольного возраста </w:t>
      </w:r>
      <w:r w:rsidRPr="000A004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«Зима»</w:t>
      </w:r>
      <w:r w:rsidRPr="000A0047">
        <w:rPr>
          <w:rFonts w:ascii="Times New Roman" w:eastAsia="Times New Roman" w:hAnsi="Times New Roman" w:cs="Times New Roman"/>
          <w:sz w:val="24"/>
          <w:szCs w:val="28"/>
          <w:lang w:eastAsia="ru-RU"/>
        </w:rPr>
        <w:t>. Москва, 2005.</w:t>
      </w:r>
    </w:p>
    <w:sectPr w:rsidR="0033359B" w:rsidRPr="000A0047" w:rsidSect="000A0047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4"/>
    <w:rsid w:val="00084141"/>
    <w:rsid w:val="000A0047"/>
    <w:rsid w:val="0033359B"/>
    <w:rsid w:val="0075777A"/>
    <w:rsid w:val="007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2019-01-29T17:01:00Z</dcterms:created>
  <dcterms:modified xsi:type="dcterms:W3CDTF">2019-01-29T17:50:00Z</dcterms:modified>
</cp:coreProperties>
</file>