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88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 автономное учреждение</w:t>
      </w: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880">
        <w:rPr>
          <w:rFonts w:ascii="Times New Roman" w:eastAsia="Calibri" w:hAnsi="Times New Roman" w:cs="Times New Roman"/>
          <w:sz w:val="28"/>
          <w:szCs w:val="28"/>
        </w:rPr>
        <w:t xml:space="preserve"> центр развития ребёнка – детский сад </w:t>
      </w: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880">
        <w:rPr>
          <w:rFonts w:ascii="Times New Roman" w:eastAsia="Calibri" w:hAnsi="Times New Roman" w:cs="Times New Roman"/>
          <w:sz w:val="28"/>
          <w:szCs w:val="28"/>
        </w:rPr>
        <w:t>«Аленький цветочек»</w:t>
      </w: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32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36"/>
          <w:szCs w:val="26"/>
        </w:rPr>
      </w:pP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44"/>
          <w:szCs w:val="26"/>
        </w:rPr>
      </w:pPr>
      <w:r w:rsidRPr="00EF5880">
        <w:rPr>
          <w:rFonts w:ascii="Times New Roman" w:eastAsia="Calibri" w:hAnsi="Times New Roman" w:cs="Times New Roman"/>
          <w:sz w:val="44"/>
          <w:szCs w:val="26"/>
        </w:rPr>
        <w:t>Родительское собрание</w:t>
      </w: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44"/>
          <w:szCs w:val="26"/>
        </w:rPr>
      </w:pPr>
      <w:r w:rsidRPr="00EF5880">
        <w:rPr>
          <w:rFonts w:ascii="Times New Roman" w:eastAsia="Calibri" w:hAnsi="Times New Roman" w:cs="Times New Roman"/>
          <w:sz w:val="44"/>
          <w:szCs w:val="26"/>
        </w:rPr>
        <w:t>"</w:t>
      </w:r>
      <w:r w:rsidR="003F15BF">
        <w:rPr>
          <w:rFonts w:ascii="Times New Roman" w:eastAsia="Calibri" w:hAnsi="Times New Roman" w:cs="Times New Roman"/>
          <w:sz w:val="44"/>
          <w:szCs w:val="26"/>
        </w:rPr>
        <w:t>Вышли пальчики поиграть</w:t>
      </w:r>
      <w:r w:rsidRPr="00EF5880">
        <w:rPr>
          <w:rFonts w:ascii="Times New Roman" w:eastAsia="Calibri" w:hAnsi="Times New Roman" w:cs="Times New Roman"/>
          <w:sz w:val="44"/>
          <w:szCs w:val="26"/>
        </w:rPr>
        <w:t>"</w:t>
      </w:r>
    </w:p>
    <w:p w:rsidR="00EF5880" w:rsidRPr="00EF5880" w:rsidRDefault="00EF5880" w:rsidP="00EF588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5880">
        <w:rPr>
          <w:rFonts w:ascii="Times New Roman" w:eastAsia="Calibri" w:hAnsi="Times New Roman" w:cs="Times New Roman"/>
          <w:sz w:val="44"/>
          <w:szCs w:val="26"/>
        </w:rPr>
        <w:t>(мастер-класс)</w:t>
      </w: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3979B9" w:rsidRDefault="00EF5880" w:rsidP="00EF58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EF5880" w:rsidRPr="003979B9" w:rsidRDefault="00EF5880" w:rsidP="00EF5880">
      <w:pPr>
        <w:spacing w:after="0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3979B9">
        <w:rPr>
          <w:rFonts w:ascii="Times New Roman" w:eastAsia="Calibri" w:hAnsi="Times New Roman" w:cs="Times New Roman"/>
          <w:sz w:val="28"/>
          <w:szCs w:val="26"/>
        </w:rPr>
        <w:t>Подготовила:</w:t>
      </w:r>
    </w:p>
    <w:p w:rsidR="00EF5880" w:rsidRPr="003979B9" w:rsidRDefault="00EF5880" w:rsidP="00EF5880">
      <w:pPr>
        <w:spacing w:after="0"/>
        <w:jc w:val="right"/>
        <w:rPr>
          <w:rFonts w:ascii="Times New Roman" w:eastAsia="Calibri" w:hAnsi="Times New Roman" w:cs="Times New Roman"/>
          <w:sz w:val="28"/>
          <w:szCs w:val="26"/>
        </w:rPr>
      </w:pPr>
      <w:r w:rsidRPr="003979B9">
        <w:rPr>
          <w:rFonts w:ascii="Times New Roman" w:eastAsia="Calibri" w:hAnsi="Times New Roman" w:cs="Times New Roman"/>
          <w:sz w:val="28"/>
          <w:szCs w:val="26"/>
        </w:rPr>
        <w:t xml:space="preserve">Воспитатель </w:t>
      </w:r>
    </w:p>
    <w:p w:rsidR="00EF5880" w:rsidRPr="003979B9" w:rsidRDefault="003F15BF" w:rsidP="00EF5880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32"/>
          <w:szCs w:val="26"/>
        </w:rPr>
        <w:t xml:space="preserve">                                                                                     Ломовицкая О.Ю.</w:t>
      </w:r>
    </w:p>
    <w:p w:rsidR="00EF5880" w:rsidRPr="003979B9" w:rsidRDefault="00EF5880" w:rsidP="00EF58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EF5880" w:rsidRPr="003979B9" w:rsidRDefault="00EF5880" w:rsidP="00EF58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EF5880" w:rsidRPr="003979B9" w:rsidRDefault="00EF5880" w:rsidP="00EF58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Pr="00EF5880" w:rsidRDefault="00EF5880" w:rsidP="00EF588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F5880" w:rsidRDefault="00EF5880" w:rsidP="00EF5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79B9" w:rsidRDefault="003979B9" w:rsidP="00EF5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79B9" w:rsidRDefault="003979B9" w:rsidP="00EF5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880" w:rsidRDefault="00EF5880" w:rsidP="00EF5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880" w:rsidRDefault="00EF5880" w:rsidP="002D74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4B4" w:rsidRDefault="002D74B4" w:rsidP="002D74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56EA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DCF6FF"/>
        </w:rPr>
        <w:br/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Цели: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. Раскрыть влияние мелкой моторики рук на развитие речи детей.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Познакомить родителей с техникой оригами, которую осваивают дети для развития мелкой моторики рук.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Показать уровень развития мелкой моторики у детей на примере совместного занятия.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DCF6FF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4. Дать практические рекомендации родителям по развитию мелкой моторики рук.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Форма проведения: мастер-класс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Участники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: воспитатели группы, родители, дети.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выставка детских работ по оригами,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памятка «Советы родителям» на каждого,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работы, выполненные в технике оригами,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художественные материалы (цветная бумага, клей, подготовленный детьми фон),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пластилин для пальчиковой игры,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дощечка для лепки, гуашь,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стаканы с водой,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ватные палочки, 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схемы складывания гриба,</w:t>
      </w:r>
    </w:p>
    <w:p w:rsidR="002D74B4" w:rsidRDefault="002D74B4" w:rsidP="002D74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клей-карандаш. </w:t>
      </w:r>
    </w:p>
    <w:p w:rsidR="002D74B4" w:rsidRPr="002D74B4" w:rsidRDefault="002D74B4" w:rsidP="002D74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2D74B4" w:rsidRPr="002D74B4" w:rsidSect="00EF5880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2D74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: организация выставки работ, выполненная в технике оригами, оформление помещения, подготовка памяток для родителей.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D74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Повестка собрания: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 Влияние мелкой моторики рук на развитие речи (выступление воспитателя).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Познание мира посредством оригами – изящно, конкретно, эффективно (вступление воспитателя)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Пальчиковый тренинг с детьми и родителями.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 Совместное занятие по изобразительной деятельности «В гостях у волшебного квадратика».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D74B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Ход собрания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1. </w:t>
      </w:r>
      <w:r w:rsidRPr="002D74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Выступление воспитателя.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Влияние мелкой моторики рук на развитие речи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щё век назад Мария </w:t>
      </w:r>
      <w:proofErr w:type="spell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Мантессори</w:t>
      </w:r>
      <w:proofErr w:type="spell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заметила, что развитие речи и интеллекта тесно связанно с тем, насколько сформировано моторное развитие ребёнка. Учёные-физиологи подтвердили практическое наблюдение, установив, что центры головного мозга, отвечающие за движение пальцев и за речь, расположены близко друг к другу. И проекция кисти руки занимает почти треть площади участка коры головного мозга, 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отвечающих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 двигательную 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активность! Стимуляция центра, отвечающего за движение пальцев, приводит к активизации процессов в речевом центре. Таким образом, развитие ловкости пальчиков нужно нам не только для того, чтобы правильно держать ложку и карандаш, но и в первую очередь для того, чтобы у малыша происходило правильное и более быстрое формирование речевых навыков.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Наши предки, забавляя детишек играми в «ладушки» и в «сороку-белобоку», занимались вовсе не бессмысленным занятием! Поглаживания, похлопывания и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разминания пальчиков, которые происходят во время этих забав, активизируют нервные окончания на ладошке, что автоматически ведёт к стимулированию работы речевого центра. К сожалению, многие мамы, увлеклись раним развитием детей по </w:t>
      </w:r>
      <w:proofErr w:type="spell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Г.Доману</w:t>
      </w:r>
      <w:proofErr w:type="spell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Н.Зайцеву</w:t>
      </w:r>
      <w:proofErr w:type="spell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, посчитали «сороку-белобоку» никому не нужным изобретением стародавних времён и перестали играть с детьми в игры «дореволюционных бабушек». И совершено напрасно. Можно не научить читать детей до года – этот навык прекрасно формируется и в старшем дошкольном возрасте безо всякого ущерба для интеллектуального развития, а вот развитие мелкой моторики у детей может происходить только в раннем возрасте. В течени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времени влияние двигательного центра на речевой ослабевает и к младшему школьному возрасту практически сходит на нет. Именно поэтому развитие моторики нужно стимулировать как можно раньше.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идёт формирование навыков письма и практически не встречается </w:t>
      </w:r>
      <w:proofErr w:type="spell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дисграфия</w:t>
      </w:r>
      <w:proofErr w:type="spell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Рекомендуется стимулировать речевое развитие детей путём тренировки движений пальцев рук. Для тренировки пальцев могут быть использованы упражнения: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«Пальчики здороваются» - кончик большого пальца правой руки поочерёдно касается кончиков </w:t>
      </w:r>
      <w:proofErr w:type="spell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указательно</w:t>
      </w:r>
      <w:proofErr w:type="spell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, среднего, безымянного и мизинца.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«Человечек» - указательный и средний пальцы правой руки «бегают по столу»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«Корни деревьев» - кисти рук сплетены, растопыренные пальцы опущены в низ.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«Музыканты»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на скрипочке играю,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Тили-тили, тили-тили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евая рука - к плечу. Кистью правой руки имитируем игру на скрипке)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Скачут зайки на лужайке,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Тили-тили, тили-тили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</w:t>
      </w:r>
      <w:proofErr w:type="gramStart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proofErr w:type="gramEnd"/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t>нергичные движения подушечками пальцев кистей рук по столу.) </w:t>
      </w:r>
      <w:r w:rsidRPr="002D74B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D74B4" w:rsidRPr="002D74B4" w:rsidRDefault="002D74B4" w:rsidP="002D74B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теперь на барабане,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Бум-бум-бум,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Трам-там-там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(Энергичные удары ладонями по столу)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страхе зайки</w:t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азбежались по кустам   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(движения пальцами по столу, имитирующие убегающих зайцев)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Выполняя различные пальчиковые упражнения, дети приобретают хорошую подвижность кистей рук, гибкость, у них исчезает скованность движений.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Кроме пальчиковых упражнений, существуют различные графические упражнения, способствующие развитию мелкой моторики и координации движений руки, зрительного восприятия и внимания</w:t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графических упражнений в дошкольном возрасте очень важно для успешного овладения письмом: «Дорисуй и нарисуй сам», «Обведи узоры», «Продолжи узор» и т.д.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Полезно упражнять руку ребёнка в процессе рисования изображений, в которых сочетаются горизонтальные, вертикальные, прямые линии, наклонные, вогнутые, волнистые, замкнутые формы.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Изготовление игрушек, разных поделок из природного материала расширяет представления детей об окружающем мире, развивает внимание, способствует совершенствованию сенсорики, согласованности в работе глаза и руки, координации движений, их точности.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Выступление воспитателя.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Познание мира посредством оригами – изящно, конкретно, эффективно.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Оригами – японское искусство складывания бумаги. Оно привлекло к себе внимание многих педагогов России, так как является не только увлекательным способом проведения досуга, но и средством решения многих педагогических задач, в том числе и коррекционных.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давних времён известно влияние мануальных (ручных) действий на развитие психических процессов, речевых функция, а так же особое развивающее и </w:t>
      </w:r>
      <w:proofErr w:type="spell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воздействие на организм ребёнка, развитая моторика пальцев рук является одним из показателей интеллектуальности ребёнка.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Это привело к мысли о необходимости освоить и широко использовать в практике конструирование из бумаги по методу оригами, как эффективного средства развития психических процессов, коррекции речи и формирования познавательных интересов, потребностей и способностей детей старшего дошкольного возраста.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Конструирование из бумаги по методу оригами – продуктивный вид деятельности. Изготовленные поделки дети могут забирать домой, дарить их и т.д. коллективные работы находят своё место в оформлении интерьера группы и дошкольного учреждения.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Самая главная заповедь Мастера: «Не бойтесь. Боящийся – не совершенен. Какому бы делу вы ни решили посветить себя то, чему научились у простого 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бумажного листа, никогда вас не оставит».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Важно понять, что главное – не изготовление количества фигурок, а привлечение ребёнка к этой увлекательной и полезной деятельности, обучение детей способами работы с бумагой.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3. </w:t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Пальчиковый тренинг с детьми и родителями</w:t>
      </w:r>
      <w:proofErr w:type="gramStart"/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gramEnd"/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альчиковая игра с пластилином «Горошина»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Цель: развивать ловкость, содружество движений и переключаемость.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Дети и родители берут кусочек небольшой пластилина, скатывают его в «горошину» и выполняют следующие манипуляции: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А) кладут «горошину» на одну ладонь и раскатывают её другой;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Б) берет горошину в щепоть и кладёт её между пальцами;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В) катают «горошину» двумя пальцами (указательным и большим) под слова педагога: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Мы горошину в двух пальцах помнём,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горошине зелёной мы споём.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Г) кладут горошину на стол и катают её по столу одним указательным пальцем. Педагог сопровождает упражнение словами: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Катись, горошина, за окошко,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Катись, горошина, к нам в лукошко.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Ты катись, горошина, по столу,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Развлекай горошина детвору.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</w:t>
      </w:r>
      <w:r w:rsidRPr="009C56E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Совместное занятие по изобразительной деятельности </w:t>
      </w:r>
    </w:p>
    <w:p w:rsidR="002D74B4" w:rsidRPr="009C56EA" w:rsidRDefault="002D74B4" w:rsidP="002D7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6E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«В гостях у Волшебного</w:t>
      </w:r>
      <w:r w:rsidRPr="009C56E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DCF6FF"/>
        </w:rPr>
        <w:t xml:space="preserve"> </w:t>
      </w:r>
      <w:r w:rsidRPr="009C56E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квадрата». </w:t>
      </w:r>
      <w:r w:rsidRPr="009C56E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приглашает родителей принять участие в занятии вместе с детьми.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b/>
          <w:sz w:val="28"/>
          <w:szCs w:val="28"/>
        </w:rPr>
        <w:t>Тема: грибы (оригами)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Цели: учить детей складывать стороны квадрата, продолжать учить мастерить поделки из бумаги; совершенствовать навыки работы с бумагой, развивать глазомер, мелкую моторику. Оформлять свою работу.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Коррекционные цели: закрепить знания детей о грибах, обобщающее слово; учить подбирать определения.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Материал: готовый нарисованный фон леса (сделанный детьми ранее), прямоугольник 4*3 см красного и коричневого цвета, два квадрата белого цвета 4*3 см, гуашь белого цвета, ватные палочки (для нанесения мухоморам точек).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</w:t>
      </w:r>
      <w:r w:rsidRPr="007019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- ребята, сегодня к нам пришёл в гости ВОЛШЕБНЫЙ КВАДРАТИК</w:t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скажите, пожалуйста, почему этот квадратик называется волшебным?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как вы думаете?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надоело Квадрату сидеть дома. Заскучал он, думал, думал, чем бы ему заняться, и придумал для вас загадку: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 кочкой крошка,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только шляпка</w:t>
      </w:r>
      <w:proofErr w:type="gramStart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 ножка (гриб)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А какие вы грибы знаете?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подумал квадрат: «Здорово бы было стать грибочком. Но как?»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а давайте поможем ему?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Алгоритм выполнения оригами «Гриб»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Шляпка. Положите прямоугольник белой стороной к себе.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 Перегните прямоугольник пополам, совмещая короткие стороны (рис.1)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Опустите верхние углы к линии перегиба.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Ножка. Положите квадрат белой стороной к себе.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Отогните снизу полоску. Переверните деталь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 Перегните прямоугольник пополам книжкой, совмещая короткие стороны.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5. Опустите короткие (боковые) стороны к линии перегиба.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6. Ножка готова. Наденьте на неё сверху шляпку. Подклейте обе детали. Переверните фигурку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Вариант. Из мухомора легко сделать подосиновик. Выполните действия 1-6 фигурки мухомора. Подклеить шляпку на ножке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9. согнуть уголки. Перевернуть фигурку.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10. гриб готов.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Ребята, волшебному квадратику понравились наши работы, и он нам предлагает нам оформить выставку. (Работы помещаются на выставочный стенд). И предлагает поиграть в игру «Кто быстрее соберет грибы» (играют сначала дети, а потом родители) </w:t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56E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2D74B4" w:rsidRDefault="002D74B4" w:rsidP="002D74B4"/>
    <w:p w:rsidR="002D74B4" w:rsidRDefault="002D74B4" w:rsidP="002D74B4"/>
    <w:p w:rsidR="00911D7F" w:rsidRDefault="003F15BF"/>
    <w:sectPr w:rsidR="009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3B4"/>
    <w:multiLevelType w:val="hybridMultilevel"/>
    <w:tmpl w:val="0F1E34DE"/>
    <w:lvl w:ilvl="0" w:tplc="8904C99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A"/>
    <w:rsid w:val="00133B99"/>
    <w:rsid w:val="002D74B4"/>
    <w:rsid w:val="003979B9"/>
    <w:rsid w:val="003F15BF"/>
    <w:rsid w:val="008E3716"/>
    <w:rsid w:val="00AF723F"/>
    <w:rsid w:val="00ED5CAA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3927-B0E6-40EA-B368-2F2EB342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2019-02-17T11:39:00Z</dcterms:created>
  <dcterms:modified xsi:type="dcterms:W3CDTF">2019-12-08T13:33:00Z</dcterms:modified>
</cp:coreProperties>
</file>