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A7" w:rsidRPr="00BB3BA7" w:rsidRDefault="00BB3BA7" w:rsidP="00BB3BA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3BA7" w:rsidRPr="00BB3BA7" w:rsidRDefault="00BB3BA7" w:rsidP="00BB3B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6"/>
          <w:lang w:eastAsia="ru-RU"/>
        </w:rPr>
      </w:pPr>
      <w:bookmarkStart w:id="0" w:name="_GoBack"/>
      <w:r w:rsidRPr="00BB3BA7">
        <w:rPr>
          <w:rFonts w:ascii="Times New Roman" w:eastAsia="Times New Roman" w:hAnsi="Times New Roman"/>
          <w:b/>
          <w:kern w:val="36"/>
          <w:sz w:val="28"/>
          <w:szCs w:val="26"/>
          <w:lang w:eastAsia="ru-RU"/>
        </w:rPr>
        <w:t>Круглый стол для родителей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6"/>
          <w:lang w:eastAsia="ru-RU"/>
        </w:rPr>
      </w:pPr>
      <w:r w:rsidRPr="00BB3BA7">
        <w:rPr>
          <w:rFonts w:ascii="Times New Roman" w:eastAsia="Times New Roman" w:hAnsi="Times New Roman"/>
          <w:b/>
          <w:kern w:val="36"/>
          <w:sz w:val="28"/>
          <w:szCs w:val="26"/>
          <w:lang w:eastAsia="ru-RU"/>
        </w:rPr>
        <w:t>«Значение народного творчества в патриотическом воспитании дошкольников»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bookmarkEnd w:id="0"/>
    <w:p w:rsidR="004B0B36" w:rsidRDefault="004B0B36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Подготовила: воспитатель 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Ломовицкая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О.Ю.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 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Цель круглого стола</w:t>
      </w: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 - актуализировать знания родителей по нравственно-патриотическому воспитанию детей через приобщение к национальной культуре.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Задачи: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- Обогащение представлений о формах, методах и средствах работы дошкольного учреждения по патриотическому воспитанию;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- Развитие творческой активности и инициативы родителей;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- Повышение интереса родителей к расширению своих знаний о русской народной культуре;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- В игровой форме проанализировать компетенции родителей в области русского устного и прикладного народного творчества, обычаев и традиций древних славян.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- Вызвать интерес родителей к данной теме.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Форма проведения:</w:t>
      </w: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 Посиделки за круглым столом.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Предварительная работа: </w:t>
      </w: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Изучение методической литературы, анкетирование родителей, подготовка материалов и оборудование для проведения круглого стола.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Материалы и оборудование: </w:t>
      </w: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Таблички с названием команд, фишки-эмблемы, бабушкин сундук с набором атрибутов, набор масок-шапочек для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инсценирования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сказки «Репка», набор шумовых инструментов, аудиосистема, диск с фонограммами, блины на разносе и другие угощения для проведения чаепития.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План проведения мероприятия: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1. Вступительное слово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2. Практическая часть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Задание 1: Скажи пословицу иначе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Задание 2: Народная игра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Задание 3: Бабушкин сундук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Задание 4: Расскажи сказку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Задание 5: Знатоки старины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Задание 6: Игра «Живой оркестр»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3. Подведение итогов работы круглого стола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Звучит народная музыка, родители заходят в зал, на плечах платки, и другие элементы народной культуры. Садятся по обе стороны стола. На столе самовар, бублики, чай</w:t>
      </w: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Ведущая: </w:t>
      </w: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 Здравствуйте гости дорогие! Очень рада Вас видеть. Оказывается, в разных странах по-разному здороваются. Хотите узнать как? Вот, например, в Индии в знак приветствия складывают руки вместе и прижимают их к груди (родители здороваются друг с другом). Во Франции обмениваются рукопожатиями и поцелуями в обе щеки. Жители Крайнего Севера трутся носами. Русские в качестве приветствия пожимают друг другу руки. Это называется рукопожатием. В прежние времена этот жест означал: в моей руке нет оружия, мои намерения чисты (родители здороваются друг с другом).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 Вступительное слово</w:t>
      </w:r>
    </w:p>
    <w:p w:rsidR="00BB3BA7" w:rsidRPr="00BB3BA7" w:rsidRDefault="00BB3BA7" w:rsidP="00BB3B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Мы живем в интересное и сложное время, когда на многое начинаем смотреть по – иному. Многое заново открываем и переоцениваем. В первую очередь, это относится </w:t>
      </w: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к нашему прошлому. Что заботило, радовало и тревожило людей, чем они занимались, как трудились, о чем мечтали, рассказывали, пели, что передавали своим детям и внукам?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Необходимость приобщения молодого поколения к национальной культуре трактуется народной мудростью: «Наше сегодня, как некогда наше прошлое, также творит традиции будущего». В. В. Путин в своей статье «Россия: национальный вопрос» отметил, что для России – с ее многообразием языков, традиций, этносов и культур – национальный вопрос, без всякого преувеличения, носит фундаментальный характер.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Чувство любви к Родине – это одно из самых сильных чувств, без него человек ущербен, не ощущает своих корней. А почувствует ли он привязанность к родной земле или отдалится от нее, это уже зависит от обстоятельств жизни и воспитания. Поэтому важно, чтобы ребенок уже в дошкольном возрасте почувствовал личную ответственность за родную землю и ее будущее. У В. П. Астафьева есть замечательные слова: «Если у человека нет матери, нет отца, но есть Родина - он ещё не сирота. Всё проходит: любовь, горечь утрат, даже боль от ран проходит, но никогда - никогда не проходит и не гаснет тоска по Родине».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С уверенностью можно сказать, что большинство из нас, к сожалению, очень поверхностно знакомо с народной культурой. Как жили наши предки? Как работали и как отдыхали? Что их радовало, а что тревожило? Какие они соблюдали обычаи? Чем украшали свой быт? О чем мечтали? Ответить на эти и подобные вопросы — значит восстановить связь времен, вернуть утраченные ценности. Наши дети должны хорошо знать не только историю Российского государства, но и традиции национальной культуры, осознавать, понимать и активно участвовать в возрождении национальной культуры.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Очень часто за событиями и за сутолокою дней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Старины своей не помним, забываем мы о ней.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Стали более </w:t>
      </w:r>
      <w:proofErr w:type="gram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привычны нам</w:t>
      </w:r>
      <w:proofErr w:type="gram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полёты на Луну.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Вспомним старые обычаи!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Вспомним нашу старину!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Как бы не менялось общество, воспитание у подрастающего поколения любви к своей стране, гордости за неё необходимо всегда. Какая притягательная сила заключается в том, что окружает нас с детства. Почему, даже уехав из родных мест на долгие годы, человек вспоминает их с теплотой, он постоянно с гордостью рассказывает о красоте, богатстве своего родного края? «Красота родного края, открывается благодаря сказке, фантазии, творчеству – это источник любви к Родине. Понимание и чувствование величия, могущества Родины приходит к человеку постепенно и имеет своими истоками красоту». Эти слова В. А. Сухомлинского как нельзя точно отражают работу в дошкольных учреждениях по патриотическому воспитанию.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proofErr w:type="gram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e</w:t>
      </w:r>
      <w:proofErr w:type="gram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тcкий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caд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этo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кyльтypнo-coциaльнaя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плaцeнтa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кaждoгo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дoшкoльникa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гдe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фopмиpyeтcя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oтpaбaтывaeтcя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eгo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жизненный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oпыт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Предназначение дошкольного образования на современном этапе заключается не только в формировании определенной суммы знаний, но и в развитии базовых способностей личности, ее социальных и культурных навыков. Гармоничное развитие ребенка - основа формирования будущей личности. Оно зависит от успешного решения многих задач, среди которых особое место занимают вопросы нравственного и патриотического воспитания. Нравственное воспитание подразумевает воспитание дружеских взаимоотношений между детьми, привычку играть, трудиться, заниматься сообща; формирование умений договариваться, помогать друг другу; стремления </w:t>
      </w: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радовать старших хорошими поступками. Сюда же мы относим воспитание уважительного отношения к окружающим людям; заботливого отношения к малышам, пожилым людям; умения помогать им. Развитие волевых качеств, таких как </w:t>
      </w:r>
      <w:proofErr w:type="gram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умение</w:t>
      </w:r>
      <w:proofErr w:type="gram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ограничивать свои желания, преодолевать препятствия, подчиняться требованиям взрослых и выполнять установленные нормы поведения, в своих поступках следовать положительному примеру.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Важным средством патриотического воспитания является приобщение детей к традициям народа. С младенчества ребенок слышит родную речь. Песни матери, сказки открывают ему окно в мир, эмоционально окрашивают настоящее, вселяют надежду и веру в добро. Слушая сказку, ребенок начинает любить то, что любит его народ, и ненавидеть то, что ненавидит народ. Сказки, пословицы, поговорки, народные игры формируют начало любви к своему народу, к своей стране.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Педагоги и воспитатели Дома ребёнка в своей работе активно используют следующие методы и приемы работы по ознакомлению детей с русским народным творчеством</w:t>
      </w:r>
    </w:p>
    <w:p w:rsidR="00BB3BA7" w:rsidRPr="00BB3BA7" w:rsidRDefault="00BB3BA7" w:rsidP="00BB3BA7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Заучивание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потешек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, прибауток,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закличек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B3BA7" w:rsidRPr="00BB3BA7" w:rsidRDefault="00BB3BA7" w:rsidP="00BB3BA7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Использование пословиц, загадок, поговорок.</w:t>
      </w:r>
    </w:p>
    <w:p w:rsidR="00BB3BA7" w:rsidRPr="00BB3BA7" w:rsidRDefault="00BB3BA7" w:rsidP="00BB3BA7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Чтение художественной литературы.</w:t>
      </w:r>
    </w:p>
    <w:p w:rsidR="00BB3BA7" w:rsidRPr="00BB3BA7" w:rsidRDefault="00BB3BA7" w:rsidP="00BB3BA7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Использование русских народных песен и танцев.</w:t>
      </w:r>
    </w:p>
    <w:p w:rsidR="00BB3BA7" w:rsidRPr="00BB3BA7" w:rsidRDefault="00BB3BA7" w:rsidP="00BB3BA7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Проведение русских народных игр.</w:t>
      </w:r>
    </w:p>
    <w:p w:rsidR="00BB3BA7" w:rsidRPr="00BB3BA7" w:rsidRDefault="00BB3BA7" w:rsidP="00BB3BA7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Использование русских народных костюмов в праздниках и самостоятельной деятельности.</w:t>
      </w:r>
    </w:p>
    <w:p w:rsidR="00BB3BA7" w:rsidRPr="00BB3BA7" w:rsidRDefault="00BB3BA7" w:rsidP="00BB3BA7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Применение игрушек и изделий народных промыслов.</w:t>
      </w:r>
    </w:p>
    <w:p w:rsidR="00BB3BA7" w:rsidRPr="00BB3BA7" w:rsidRDefault="00BB3BA7" w:rsidP="00BB3BA7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Представление кукольного театра.</w:t>
      </w:r>
    </w:p>
    <w:p w:rsidR="00BB3BA7" w:rsidRPr="00BB3BA7" w:rsidRDefault="00BB3BA7" w:rsidP="00BB3BA7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Разыгрывание сценок и эпизодов сказок.</w:t>
      </w:r>
    </w:p>
    <w:p w:rsidR="00BB3BA7" w:rsidRPr="00BB3BA7" w:rsidRDefault="00BB3BA7" w:rsidP="00BB3BA7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Рассказ о народных обычаях и традициях.</w:t>
      </w:r>
    </w:p>
    <w:p w:rsidR="00BB3BA7" w:rsidRPr="00BB3BA7" w:rsidRDefault="00BB3BA7" w:rsidP="00BB3BA7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Рассматривание иллюстраций и предметов русского быта.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Приобщение детей к народной культуре является средством формирования у них патриотических чувств и развития духовности. Как отмечал академик Д. С. Лихачев, «Мы не должны забывать о своем культурном прошлом, о наших памятниках, литературе языке, живописи. Национальные отличия сохраняются и в ХХ</w:t>
      </w:r>
      <w:proofErr w:type="gram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proofErr w:type="gram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веке, если мы будем озабочены воспитанием душ, а не только передачей знаний».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proofErr w:type="gram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apo</w:t>
      </w:r>
      <w:proofErr w:type="gram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днaя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кyльтypa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oднo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из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cpeдcтв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нpaвcтвeннoгo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пoзнaвaтeльнoгo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эcтeтичecкoгo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paзвития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дeтeй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. Задача не только педагогов, но и родителей – как можно раньше пробудить в растущем человеке любовь к родной земле, с первых шагов формировать у детей черты характера, которые помогут ему стать человеком и гражданином общества.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 Практическая часть</w:t>
      </w:r>
    </w:p>
    <w:p w:rsid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Ведущая:</w:t>
      </w: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 Дорогие гости, а давайте поиграем! Родители разбиваются на две команды, садятся по обе стороны стола. </w:t>
      </w:r>
      <w:r w:rsidRPr="00BB3BA7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Отгадав загадки, определяются название команд: «Матрешки» и «Дымковские игрушки».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Они приветствуют друг друга в фольклорной форме.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1. « Наши губки бантиком, да щечки будто яблоки,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С нами издавна знаком весь народ на ярмарке.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Мы матрешки вятские всех на свете краше.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Расписные, яркие сарафаны наши » </w:t>
      </w:r>
      <w:proofErr w:type="gramStart"/>
      <w:r w:rsidRPr="00BB3BA7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( </w:t>
      </w:r>
      <w:proofErr w:type="gramEnd"/>
      <w:r w:rsidRPr="00BB3BA7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Матрёшки)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 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2. « Все мы барышни – красотки, подбоченившись, стоит;</w:t>
      </w:r>
    </w:p>
    <w:p w:rsid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Фартук, юбка и кокошник: всё сверкает и горит » </w:t>
      </w:r>
      <w:proofErr w:type="gramStart"/>
      <w:r w:rsidRPr="00BB3BA7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( </w:t>
      </w:r>
      <w:proofErr w:type="gramEnd"/>
      <w:r w:rsidRPr="00BB3BA7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Дымковские Барышни )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Задание 1: Скажи иначе пословицу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Команды по очереди выбирают карточку, зачитывают иностранную пословицу, находят ей аналог в русском фольклоре. </w:t>
      </w:r>
      <w:proofErr w:type="gramStart"/>
      <w:r w:rsidRPr="00BB3BA7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По результатам игры, выдаются фишки в виде символов команды)</w:t>
      </w:r>
      <w:proofErr w:type="gramEnd"/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Ведущая:</w:t>
      </w: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Дмит</w:t>
      </w:r>
      <w:proofErr w:type="gram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p</w:t>
      </w:r>
      <w:proofErr w:type="gram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Ушинcкий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cчитaл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чтo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cиcтeмa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вocпитaния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пopoждaeтcя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иcтopиeй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нapoдa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eгo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мaтepиaльнoй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дyхoвнoй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кyльтypoй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Бл</w:t>
      </w:r>
      <w:proofErr w:type="gram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a</w:t>
      </w:r>
      <w:proofErr w:type="gram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гoдaтный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пeдaгoгичeckий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мaтepиaл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вeкaми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нaкaпливaлcя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ycтнoм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нapoднoм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твopчecтвe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, в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фoльклopных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пpoизвeдeниях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кoтopыe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тaк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близки и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пoнятны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дeтям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дoшкoльнoгo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вoзpacтa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. В </w:t>
      </w:r>
      <w:proofErr w:type="spellStart"/>
      <w:proofErr w:type="gram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yc</w:t>
      </w:r>
      <w:proofErr w:type="gram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тнoм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нapoднoм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твopчecтвe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кaк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нигдe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coхpaнилиcь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ocoбeнныe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чepты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pyccкoгo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хapaктepa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пpиcyщиe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eмy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нpaвcтвeнныe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цeннocти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пpeдcтaвлeния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o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дoбpe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кpacoтe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пpaвдe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хpaбpocти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тpyдoлюбии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вepнocти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Переведите иностранную пословицу, поговорку на русскую, найдите аналог: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1. «Когда леди выходит из автомобиля, автомобиль идёт быстрее» (англ.) – «Баба с возу – кобыле легче».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2.«Голова – венец тела, а глаза – лучшие алмазы в том венце» (азерб.) – «Глаза – зеркало души».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3.«Тот не заблудится, кто спрашивает» (финн.) – «Язык до Киева доведёт».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4. «Кто воду носит, тот и кувшин ломает» (</w:t>
      </w:r>
      <w:proofErr w:type="gram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турецкая</w:t>
      </w:r>
      <w:proofErr w:type="gram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) - «Не ошибается тот, кто ничего не делает».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5.«Если бы кошке крылья, воробьям бы не жить» (</w:t>
      </w:r>
      <w:proofErr w:type="gram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лезгинская</w:t>
      </w:r>
      <w:proofErr w:type="gram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). «Бодливой корове Бог рогов не дает».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6.«Как постелешь, так и поспишь» (гагаузская). «Как аукнется, так и откликнется»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7. «На море много черного, но не все это тюлени» (</w:t>
      </w:r>
      <w:proofErr w:type="gram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финская</w:t>
      </w:r>
      <w:proofErr w:type="gram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). « Не все то золото, что блестит».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8. «Если у одной плиты хлопочут два повара, обед пригорает» (</w:t>
      </w:r>
      <w:proofErr w:type="gram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ассирийская</w:t>
      </w:r>
      <w:proofErr w:type="gram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). «У семи нянек дитя без глазу»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9. «Во рту козла – трава сладкая» (персидская). «На вкус и цвет товарища нет»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10. «Жена и муж – словно палочки для еды: всегда парой» (вьетнамская). «Муж и жена – одна сатана».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Задание 2: Народная игра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Ведущая:</w:t>
      </w: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 Народные игры являются неотъемлемой частью нравственно-патриотического воспитания дошкольников. </w:t>
      </w:r>
      <w:proofErr w:type="gram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В них отражается образ жизни людей, их труд, быт, национальные устои, представления о чести, смелости, мужестве, желание обладать силой, ловкостью, выносливостью, проявлять смекалку, выдержку, находчивость.</w:t>
      </w:r>
      <w:proofErr w:type="gram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Радость движения сочетается с духовным обогащением детей. Особенность народных игр в том, что они учат малыша обретать гармонию с окружающим миром. У детей формируется устойчивое, заинтересованное, уважительное отношение к культуре родной страны, создается эмоционально положительная основа для развития патриотических чувств.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Проводятся русские народные игры «Гуси-лебеди», «У медведя </w:t>
      </w:r>
      <w:proofErr w:type="gramStart"/>
      <w:r w:rsidRPr="00BB3BA7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во</w:t>
      </w:r>
      <w:proofErr w:type="gramEnd"/>
      <w:r w:rsidRPr="00BB3BA7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 xml:space="preserve"> бору»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Задание 3: Бабушкин сундук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Ведущая: </w:t>
      </w: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Славяне издревле отличались почитанием старших. Взаимоотношения детей и родителей в крестьянской семье строились на любви и ласке (к этому стремились, это считалось правильным, необходимым). Важным элементом народной педагогики было воспитание у детей уважительного отношения к старшим, и прежде всего к своим родителям, что отразилось и в целом ряде пословиц: «Почитай старших — сам стар </w:t>
      </w: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будешь», «Старых почитай, молодых поучай», «Посади деда на печь, тебя внуки посадят», «Нет дружка против родного батюшки, нет подружки против матушки».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Уважаемые гости, сейчас мы с Вами поиграем в игру «Бабушкин сундук». Для игры используется бутафорский сундук, в котором находятся несколько предметов, необходимых для успешного воспитания ребенка.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BB3BA7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Ведущая поочередно достает предметы и предлагает родителям догадаться о вариантах использования этих предметов в воспитании детей. Родители вместе решают, оставить этот предмет в сундуке как инструмент воспитания или удалить его из бабушкиного арсенала.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В сундуке находятся: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- большая красивая книга русских народных сказок;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- альбом и краски;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- букварь;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- банка варенья, шоколад, конфеты;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- котенок;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- старинные семейные фотографии;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- игрушки бабушек и дедушек;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- открытки памятников города Ульяновска;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- картинки с изображением орденов и медалей;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- кукла, одетая в военную форму;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- пилотка;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- пряники, ватрушки;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- кулинарная книга;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- спортивные атрибуты;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- перчаточные куклы для кукольного театра;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- рыбий жир.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Задание 4: Расскажи сказку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Ведущая:</w:t>
      </w: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proofErr w:type="gram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e</w:t>
      </w:r>
      <w:proofErr w:type="spellEnd"/>
      <w:proofErr w:type="gram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мeнee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paзнooбpaзeн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cкaзoчный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фoнд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Зд</w:t>
      </w:r>
      <w:proofErr w:type="gram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ec</w:t>
      </w:r>
      <w:proofErr w:type="gram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cкaзки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пpocтыe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пo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coдepжaнию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фopмe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(«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Tepeмoк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», «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Peпкa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»), и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cкaзки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c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зaхвaтывaющиm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cюжeтoм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(«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Koт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пeтyх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лиca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», «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Гycи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лeбeди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»). C </w:t>
      </w:r>
      <w:proofErr w:type="spellStart"/>
      <w:proofErr w:type="gram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y</w:t>
      </w:r>
      <w:proofErr w:type="gram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дивитeльным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пeдaгoгичecким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тaлaнтoм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вeдeт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нapoд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peбeнкa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oт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игpoвых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пoтeшeк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к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пoэтичeckим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oбpaзaм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cкaзoк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oт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cтpoк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зaбaвляющих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ycпoкaивaющих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к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cитyaциям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тpeбyющим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oт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мaлышeй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нaпpяжeния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вceх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дyшeвных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cил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proofErr w:type="gram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p</w:t>
      </w:r>
      <w:proofErr w:type="gram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киe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oбpaзы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дoбpa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злa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cкaзкaх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дocтyпны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пoнятны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дeтям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p</w:t>
      </w:r>
      <w:proofErr w:type="gram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ичeм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cкaзки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дeти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нe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пpocтo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cлyшaют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oни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caми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вoвлeкaютcя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cкaзoчнyю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игpy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oни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yчacтники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пocтaнoвщики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cкaзoк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кyкoльных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cпeктaклeй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Родители при помощи масок – шапочек показываю сказку «Репка»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Задание 5: Знатоки старины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Ведущая:</w:t>
      </w: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 Народ проявлял свои творческие устремления и способности в труде и быту. В мире утилитарных вещей отражалась духовная жизнь народа, его понимание окружающего мира — красоты, природы, людей. Народные мастера не копировали природу буквально. Реальность, окрашенная фантазией, порождала самобытные образы. Так рождались сказочно прекрасные росписи на прялках и посуде; узоры в кружеве и вышивке; причудливые игрушки.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Сейчас я буду задавать вопросы, а игроки обеих команд отвечать на них. За каждый правильный ответ команда получает фишку.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1. Какая самая распространенная на Руси обувь (Лапти)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2.Посватавшись к девушке, жених обязательно дарил ей изделие собственного изготовления, которое невеста брала на посиделки. Что это? (Прялка)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3. Без какого блюда невозможен обед на Руси? (Хлеб)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4. Универсальный предмет мебели в русской избе. (Скамья)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5. На какие праздники особенно любили гадать девушки? (Святки)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6. Назовите столицу былинной Руси (Стольный Киев-град)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7. Назовите современное значение старославянского слова Длань (Ладонь)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8. Хохломская роспись имеет три главных цвета. Назовите их (Чёрный, красный, золотой)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9. Как назывался распространённый на Руси тёплый напиток из трав с мёдом? (Сбитень)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10. Русский сосуд самобытной формы для питья, не встречавшийся ни в одной из других стран мира. (Ковш)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11. Мужская рубаха, разрез ворота которой был не посередине груди, а сбоку? (Косоворотка)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12. Украшение и оберег от сглаза на одежде? (Вышивка)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13. Что такое кулебяка? (Пирог с рыбой)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14. Какой языческий праздник связала народная молва с наступлением весны? (Масленица)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15. Старинный женский головной убор замужней женщины? (Кокошник)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16. Назовите самое распространенное на Руси осветительное устройство (Лучина)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Задание 6: Игра «Живой оркестр»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Ведущая:</w:t>
      </w: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proofErr w:type="gram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Музыка сопровождала всю трудовую и семейную жизнь крестьянина: календарные праздники годового земледельческого круга (колядки, веснянки, масленичные, купальские песни), полевые работы (покосные, жатвенные песни), рождение, свадьбу (колыбельные и свадебные песни) и другие.</w:t>
      </w:r>
      <w:proofErr w:type="gramEnd"/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Педагог С.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Миропольский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говорил: «В нашей народной песне сказались глубокие художественные элементы богато одаренного поэтическим чутьем славянского племени. При этом народная наша песня служит незаменимым средством для образования здорового вкуса, понимания изящного и способности им наслаждаться. Эта песня проста, но высокохудожественна. Текст народной песни так же нельзя заменить в начальном воспитании, как нельзя заменить ничем молока матери для младенца… </w:t>
      </w:r>
      <w:proofErr w:type="gram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Музыка</w:t>
      </w:r>
      <w:proofErr w:type="gram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и песня всегда отражала эмоции русской народной души.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BB3BA7">
        <w:rPr>
          <w:rFonts w:ascii="Times New Roman" w:eastAsia="Times New Roman" w:hAnsi="Times New Roman"/>
          <w:b/>
          <w:bCs/>
          <w:i/>
          <w:iCs/>
          <w:sz w:val="26"/>
          <w:szCs w:val="26"/>
          <w:lang w:eastAsia="ru-RU"/>
        </w:rPr>
        <w:t>Родителям предлагается выйти в середину зала и с помощью русских народных инструментов подыграть под мелодию « Барыня », « Коробейники», «Калинка», «Светит месяц»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 Подведение итогов работы круглого стола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Ведущая:</w:t>
      </w: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 Великая культура русского народа складывалась тысячелетиями. Она изобилует своими обычаями, традициями и обрядами, но в наше время, когда многое утеряно, позабыто, когда неузнаваемо изменились жизненные условия народа, мы очень мало знаем о своих корнях, о жизни наших предков. </w:t>
      </w:r>
      <w:proofErr w:type="gram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А ведь русский фольклор – песни, былины, сказки, православные праздники, проводимые с такой широтой, размахом, весельем, – это и есть наша культура, наши традиции, наше наследие, представляющее собой неиссякаемый источник красоты, творчества, доброты и мудрости народной.</w:t>
      </w:r>
      <w:proofErr w:type="gramEnd"/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Формирование самооценки своих поступков, доброжелательная оценка поступков других людей, умение спокойно отстаивать свое мнение, обогащение словаря формулами словесной вежливости, желание познавать культуру своего народа и бережного отношения к ней, а так же воспитание уважительного отношения к культуре других народов - это критерии нравственного воспитания.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Звучит музыка « Ой блины мои блины». Выносятся блины на разносе.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Ведущая</w:t>
      </w: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: Они хранили в жизни мирной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Привычки милой старины: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У них на Масленице жирной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Водились русские блины. ( А. С. Пушкин)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Русская кухня всегда отличалась большой самобытностью. Если говорить о мировой славе русских кулинаров, ни в коем случае нельзя забывать о таком традиционном блюде русской кухни, как блины. Это одно из древнейших блюд русской кухни, появившееся в языческие времена, т.е. еще до крещения Руси. Слово «блин» - искаженное от «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млин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» или «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мелин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» - изделие </w:t>
      </w:r>
      <w:proofErr w:type="gram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из</w:t>
      </w:r>
      <w:proofErr w:type="gram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намолотого, мучное блюдо.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В дни праздника опару на блины ставили потаенно, на дворе, при свете месяца. Считалось, что полночное светило помогает выпекать блины самые вкусные – рыхлые, белые блины.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«Блин»- кругл, как настоящее щедрое солнце. Блин красен и горяч, как горячее все прогревающее солнце;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«Блин»- полит растительным маслом это воспоминание о жертвах, приносимых могущественным каменным идолам;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«Блин» - символ солнца, красных дней, хороших урожаев, ладных браков и здоровых детей.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Всем нам хочется заглянуть в будущее, чтобы хоть одним глазком увидеть своих детей счастливыми, умными, добрыми, уважаемыми людьми – настоящими патриотами своей Родины, услышать из уст маленького ребенка с гордостью сказанные слова: «Я – россиянин! Я горжусь своей страной!»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Здоровья, солнечного тепла, и достатка.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Угощайтесь гости дорогие!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Использованная литература: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1. Новицкая М.Ю. Наследие. Патриотическое воспитание в детском саду. – М.: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Линка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– Пресс, 2003 г.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2.Маханева М. Д. Приобщение детей к истокам русской народной культуры: программа О.Л. Князевой. – М.: Детство-Пресс, 2002 г.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3. Орлова А. Н. Русское народное творчество и обрядовые праздники в детском саду. – В. Академия, 1995 г.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4. Романенко, О. Г. Патриотическое воспитание дошкольников через приобщение к национальной культуре / URL: https://moluch.ru/conf/ped/archive/60/2562/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proofErr w:type="spellStart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Шангина</w:t>
      </w:r>
      <w:proofErr w:type="spellEnd"/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 xml:space="preserve"> И.И. Русский народ. Будни и праздники. – М.: Искусство, 2004 г. Научно методический журнал «Методист» №2, 2005 г.</w:t>
      </w:r>
    </w:p>
    <w:p w:rsid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6. Юдина Н.А. Энциклопедия русских обычаев. – М., 2004 г.</w:t>
      </w:r>
    </w:p>
    <w:p w:rsid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Анкета для родителей</w:t>
      </w: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Уважаемые родители!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Дошкольное образовательное учреждение в рамках реализации познавательных проектов проводит анкетирование родителей по вопросам приобщения дошкольников к основам русской народной культуры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1.Считаете ли Вы эту тему интересной и актуальной?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2.Какие виды народного искусства Вы знаете?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3.Какие русские народные промыслы Вам знакомы?__________________________________________________________________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4.Как Вы думаете, какие виды декоративно – прикладного искусства ребёнку ближе всего?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Pr="00BB3BA7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 </w:t>
      </w: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Есть ли в Вашей семье предметы народных промыслов (Хохлома, Городецкая роспись, Дымковские игрушки и другие)?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6.Как часто Вы читаете ребёнку русские народные сказки, былины?__________________________________________________________________________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7.Употребляете ли Вы в общении с ребёнком русские народные пословицы и поговорки?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________________________________________________________________8.Поёте ли Вы ребёнку колыбельные песни?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9. Ходите ли Вы с ребёнком в музей? ____________________________________________________________________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10. Какую информацию Вы хотели бы получить от дошкольного учреждения по приобщению дошкольников к основам русской народной культуры? ________________________________________________________________ </w:t>
      </w:r>
    </w:p>
    <w:p w:rsidR="00BB3BA7" w:rsidRPr="00BB3BA7" w:rsidRDefault="00BB3BA7" w:rsidP="00BB3B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3BA7">
        <w:rPr>
          <w:rFonts w:ascii="Times New Roman" w:eastAsia="Times New Roman" w:hAnsi="Times New Roman"/>
          <w:sz w:val="26"/>
          <w:szCs w:val="26"/>
          <w:lang w:eastAsia="ru-RU"/>
        </w:rPr>
        <w:t>Благодарим Вас за участие!</w:t>
      </w:r>
    </w:p>
    <w:p w:rsidR="00AF4F80" w:rsidRPr="00BB3BA7" w:rsidRDefault="00AF4F80"/>
    <w:sectPr w:rsidR="00AF4F80" w:rsidRPr="00BB3BA7" w:rsidSect="00BB3BA7">
      <w:pgSz w:w="11906" w:h="16838"/>
      <w:pgMar w:top="1134" w:right="851" w:bottom="1134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426D"/>
    <w:multiLevelType w:val="multilevel"/>
    <w:tmpl w:val="28A4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63"/>
    <w:rsid w:val="004B0B36"/>
    <w:rsid w:val="00AF4F80"/>
    <w:rsid w:val="00BB3BA7"/>
    <w:rsid w:val="00B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0930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5180061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501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25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22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20825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9390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3075</Words>
  <Characters>17532</Characters>
  <Application>Microsoft Office Word</Application>
  <DocSecurity>0</DocSecurity>
  <Lines>146</Lines>
  <Paragraphs>41</Paragraphs>
  <ScaleCrop>false</ScaleCrop>
  <Company/>
  <LinksUpToDate>false</LinksUpToDate>
  <CharactersWithSpaces>20566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2021-09-29T16:37:00Z</dcterms:created>
  <dcterms:modified xsi:type="dcterms:W3CDTF">2021-10-19T16:04:00Z</dcterms:modified>
</cp:coreProperties>
</file>