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92" w:rsidRPr="00447B74" w:rsidRDefault="00474192" w:rsidP="00474192">
      <w:pPr>
        <w:spacing w:after="1" w:line="283" w:lineRule="auto"/>
        <w:ind w:left="2205" w:right="2133"/>
        <w:jc w:val="center"/>
        <w:rPr>
          <w:lang w:val="ru-RU"/>
        </w:rPr>
      </w:pPr>
      <w:r w:rsidRPr="00447B74">
        <w:rPr>
          <w:b/>
          <w:lang w:val="ru-RU"/>
        </w:rPr>
        <w:t xml:space="preserve">Аннотация к рабочим программам  групп общеразвивающей направленности  </w:t>
      </w:r>
    </w:p>
    <w:p w:rsidR="00474192" w:rsidRPr="00447B74" w:rsidRDefault="00474192" w:rsidP="00474192">
      <w:pPr>
        <w:spacing w:after="1" w:line="283" w:lineRule="auto"/>
        <w:ind w:right="0"/>
        <w:jc w:val="center"/>
        <w:rPr>
          <w:lang w:val="ru-RU"/>
        </w:rPr>
      </w:pPr>
      <w:r w:rsidRPr="00447B74">
        <w:rPr>
          <w:b/>
          <w:lang w:val="ru-RU"/>
        </w:rPr>
        <w:t xml:space="preserve">(для детей дошкольного возраста старше 5 лет и до окончания образовательных отношений) </w:t>
      </w:r>
      <w:r w:rsidRPr="00447B74">
        <w:rPr>
          <w:lang w:val="ru-RU"/>
        </w:rPr>
        <w:t xml:space="preserve"> </w:t>
      </w:r>
    </w:p>
    <w:p w:rsidR="00474192" w:rsidRPr="00447B74" w:rsidRDefault="00474192" w:rsidP="00474192">
      <w:pPr>
        <w:spacing w:after="28" w:line="259" w:lineRule="auto"/>
        <w:ind w:left="0" w:right="0" w:firstLine="0"/>
        <w:jc w:val="left"/>
        <w:rPr>
          <w:lang w:val="ru-RU"/>
        </w:rPr>
      </w:pPr>
      <w:r w:rsidRPr="00447B74">
        <w:rPr>
          <w:lang w:val="ru-RU"/>
        </w:rPr>
        <w:t xml:space="preserve"> </w:t>
      </w:r>
    </w:p>
    <w:p w:rsidR="00474192" w:rsidRPr="00447B74" w:rsidRDefault="00474192" w:rsidP="00474192">
      <w:pPr>
        <w:spacing w:after="2"/>
        <w:ind w:left="-15" w:right="-5" w:firstLine="706"/>
        <w:rPr>
          <w:lang w:val="ru-RU"/>
        </w:rPr>
      </w:pPr>
      <w:r w:rsidRPr="00447B74">
        <w:rPr>
          <w:lang w:val="ru-RU"/>
        </w:rPr>
        <w:t xml:space="preserve">Рабочие программы образовательной деятельности в группах общеразвивающей направленности </w:t>
      </w:r>
      <w:r w:rsidRPr="00447B74">
        <w:rPr>
          <w:b/>
          <w:lang w:val="ru-RU"/>
        </w:rPr>
        <w:t>разработана для организации образовательной деятельности</w:t>
      </w:r>
      <w:r w:rsidRPr="00447B74">
        <w:rPr>
          <w:lang w:val="ru-RU"/>
        </w:rPr>
        <w:t xml:space="preserve"> с детьми в возрасте от 5 лет </w:t>
      </w:r>
      <w:r w:rsidRPr="00447B74">
        <w:rPr>
          <w:b/>
          <w:lang w:val="ru-RU"/>
        </w:rPr>
        <w:t>и до окончания образовательных отношений</w:t>
      </w:r>
      <w:r w:rsidRPr="00447B74">
        <w:rPr>
          <w:lang w:val="ru-RU"/>
        </w:rPr>
        <w:t xml:space="preserve"> в соответствии с основной образовательной программой дошкольного образования МДОАУ </w:t>
      </w:r>
      <w:r>
        <w:rPr>
          <w:lang w:val="ru-RU"/>
        </w:rPr>
        <w:t xml:space="preserve">црр </w:t>
      </w:r>
      <w:proofErr w:type="gramStart"/>
      <w:r>
        <w:rPr>
          <w:lang w:val="ru-RU"/>
        </w:rPr>
        <w:t>-</w:t>
      </w:r>
      <w:r w:rsidRPr="00447B74">
        <w:rPr>
          <w:lang w:val="ru-RU"/>
        </w:rPr>
        <w:t>д</w:t>
      </w:r>
      <w:proofErr w:type="gramEnd"/>
      <w:r w:rsidRPr="00447B74">
        <w:rPr>
          <w:lang w:val="ru-RU"/>
        </w:rPr>
        <w:t>/с «</w:t>
      </w:r>
      <w:r>
        <w:rPr>
          <w:lang w:val="ru-RU"/>
        </w:rPr>
        <w:t>Аленький цветочек</w:t>
      </w:r>
      <w:r w:rsidRPr="00447B74">
        <w:rPr>
          <w:lang w:val="ru-RU"/>
        </w:rPr>
        <w:t>»</w:t>
      </w:r>
      <w:r w:rsidR="00A346D4">
        <w:rPr>
          <w:lang w:val="ru-RU"/>
        </w:rPr>
        <w:t xml:space="preserve">. </w:t>
      </w:r>
      <w:r w:rsidRPr="00447B74">
        <w:rPr>
          <w:lang w:val="ru-RU"/>
        </w:rPr>
        <w:t xml:space="preserve"> </w:t>
      </w:r>
      <w:r w:rsidR="00A346D4">
        <w:rPr>
          <w:lang w:val="ru-RU"/>
        </w:rPr>
        <w:t xml:space="preserve">С </w:t>
      </w:r>
      <w:r w:rsidRPr="00447B74">
        <w:rPr>
          <w:lang w:val="ru-RU"/>
        </w:rPr>
        <w:t xml:space="preserve">учетом </w:t>
      </w:r>
      <w:r w:rsidR="00A346D4" w:rsidRPr="00A346D4">
        <w:rPr>
          <w:lang w:val="ru-RU"/>
        </w:rPr>
        <w:t>Инновационной</w:t>
      </w:r>
      <w:r w:rsidR="00A346D4" w:rsidRPr="00A346D4">
        <w:rPr>
          <w:spacing w:val="1"/>
          <w:lang w:val="ru-RU"/>
        </w:rPr>
        <w:t xml:space="preserve"> </w:t>
      </w:r>
      <w:r w:rsidR="00A346D4" w:rsidRPr="00A346D4">
        <w:rPr>
          <w:lang w:val="ru-RU"/>
        </w:rPr>
        <w:t>программы</w:t>
      </w:r>
      <w:r w:rsidR="00A346D4" w:rsidRPr="00A346D4">
        <w:rPr>
          <w:spacing w:val="1"/>
          <w:lang w:val="ru-RU"/>
        </w:rPr>
        <w:t xml:space="preserve"> </w:t>
      </w:r>
      <w:r w:rsidR="00A346D4" w:rsidRPr="00A346D4">
        <w:rPr>
          <w:lang w:val="ru-RU"/>
        </w:rPr>
        <w:t>дошкольного</w:t>
      </w:r>
      <w:r w:rsidR="00A346D4" w:rsidRPr="00A346D4">
        <w:rPr>
          <w:spacing w:val="1"/>
          <w:lang w:val="ru-RU"/>
        </w:rPr>
        <w:t xml:space="preserve"> </w:t>
      </w:r>
      <w:r w:rsidR="00A346D4" w:rsidRPr="00A346D4">
        <w:rPr>
          <w:lang w:val="ru-RU"/>
        </w:rPr>
        <w:t>образования</w:t>
      </w:r>
      <w:r w:rsidR="00A346D4" w:rsidRPr="00A346D4">
        <w:rPr>
          <w:spacing w:val="1"/>
          <w:lang w:val="ru-RU"/>
        </w:rPr>
        <w:t xml:space="preserve"> </w:t>
      </w:r>
      <w:r w:rsidR="00A346D4" w:rsidRPr="00A346D4">
        <w:rPr>
          <w:lang w:val="ru-RU"/>
        </w:rPr>
        <w:t>«От</w:t>
      </w:r>
      <w:r w:rsidR="00A346D4" w:rsidRPr="00A346D4">
        <w:rPr>
          <w:spacing w:val="1"/>
          <w:lang w:val="ru-RU"/>
        </w:rPr>
        <w:t xml:space="preserve"> </w:t>
      </w:r>
      <w:r w:rsidR="00A346D4" w:rsidRPr="00A346D4">
        <w:rPr>
          <w:lang w:val="ru-RU"/>
        </w:rPr>
        <w:t>рождения</w:t>
      </w:r>
      <w:r w:rsidR="00A346D4" w:rsidRPr="00A346D4">
        <w:rPr>
          <w:spacing w:val="1"/>
          <w:lang w:val="ru-RU"/>
        </w:rPr>
        <w:t xml:space="preserve"> </w:t>
      </w:r>
      <w:r w:rsidR="00A346D4" w:rsidRPr="00A346D4">
        <w:rPr>
          <w:lang w:val="ru-RU"/>
        </w:rPr>
        <w:t>до</w:t>
      </w:r>
      <w:r w:rsidR="00A346D4" w:rsidRPr="00A346D4">
        <w:rPr>
          <w:spacing w:val="1"/>
          <w:lang w:val="ru-RU"/>
        </w:rPr>
        <w:t xml:space="preserve"> </w:t>
      </w:r>
      <w:r w:rsidR="00A346D4" w:rsidRPr="00A346D4">
        <w:rPr>
          <w:lang w:val="ru-RU"/>
        </w:rPr>
        <w:t>школы»</w:t>
      </w:r>
      <w:r w:rsidR="00A346D4" w:rsidRPr="00A346D4">
        <w:rPr>
          <w:spacing w:val="1"/>
          <w:lang w:val="ru-RU"/>
        </w:rPr>
        <w:t xml:space="preserve"> </w:t>
      </w:r>
      <w:r w:rsidR="00A346D4" w:rsidRPr="00A346D4">
        <w:rPr>
          <w:lang w:val="ru-RU"/>
        </w:rPr>
        <w:t>под</w:t>
      </w:r>
      <w:r w:rsidR="00A346D4" w:rsidRPr="00A346D4">
        <w:rPr>
          <w:spacing w:val="1"/>
          <w:lang w:val="ru-RU"/>
        </w:rPr>
        <w:t xml:space="preserve"> </w:t>
      </w:r>
      <w:r w:rsidR="00A346D4" w:rsidRPr="00A346D4">
        <w:rPr>
          <w:lang w:val="ru-RU"/>
        </w:rPr>
        <w:t>редакцией</w:t>
      </w:r>
      <w:r w:rsidR="00A346D4" w:rsidRPr="00A346D4">
        <w:rPr>
          <w:spacing w:val="1"/>
          <w:lang w:val="ru-RU"/>
        </w:rPr>
        <w:t xml:space="preserve"> </w:t>
      </w:r>
      <w:r w:rsidR="00A346D4" w:rsidRPr="00A346D4">
        <w:rPr>
          <w:lang w:val="ru-RU"/>
        </w:rPr>
        <w:t>Н.Е.</w:t>
      </w:r>
      <w:r w:rsidR="00A346D4" w:rsidRPr="00A346D4">
        <w:rPr>
          <w:spacing w:val="1"/>
          <w:lang w:val="ru-RU"/>
        </w:rPr>
        <w:t xml:space="preserve"> </w:t>
      </w:r>
      <w:r w:rsidR="00A346D4" w:rsidRPr="00A346D4">
        <w:rPr>
          <w:lang w:val="ru-RU"/>
        </w:rPr>
        <w:t>Вераксы,</w:t>
      </w:r>
      <w:r w:rsidR="00A346D4" w:rsidRPr="00A346D4">
        <w:rPr>
          <w:spacing w:val="1"/>
          <w:lang w:val="ru-RU"/>
        </w:rPr>
        <w:t xml:space="preserve"> </w:t>
      </w:r>
      <w:r w:rsidR="00A346D4" w:rsidRPr="00A346D4">
        <w:rPr>
          <w:lang w:val="ru-RU"/>
        </w:rPr>
        <w:t>Т.С.</w:t>
      </w:r>
      <w:r w:rsidR="00A346D4" w:rsidRPr="00A346D4">
        <w:rPr>
          <w:spacing w:val="-62"/>
          <w:lang w:val="ru-RU"/>
        </w:rPr>
        <w:t xml:space="preserve"> </w:t>
      </w:r>
      <w:r w:rsidR="00A346D4" w:rsidRPr="00A346D4">
        <w:rPr>
          <w:lang w:val="ru-RU"/>
        </w:rPr>
        <w:t>Комаровой,</w:t>
      </w:r>
      <w:r w:rsidR="00A346D4" w:rsidRPr="00A346D4">
        <w:rPr>
          <w:spacing w:val="1"/>
          <w:lang w:val="ru-RU"/>
        </w:rPr>
        <w:t xml:space="preserve"> </w:t>
      </w:r>
      <w:r w:rsidR="00A346D4" w:rsidRPr="00A346D4">
        <w:rPr>
          <w:lang w:val="ru-RU"/>
        </w:rPr>
        <w:t>Э.М.Дорофеевой</w:t>
      </w:r>
      <w:r w:rsidR="00A346D4" w:rsidRPr="00A346D4">
        <w:rPr>
          <w:spacing w:val="1"/>
          <w:lang w:val="ru-RU"/>
        </w:rPr>
        <w:t xml:space="preserve"> </w:t>
      </w:r>
      <w:r w:rsidRPr="00447B74">
        <w:rPr>
          <w:lang w:val="ru-RU"/>
        </w:rPr>
        <w:t xml:space="preserve">и парциальных образовательных программ дошкольного образования, разработанных в контексте ФГОС ДО.  </w:t>
      </w:r>
    </w:p>
    <w:p w:rsidR="00474192" w:rsidRPr="00447B74" w:rsidRDefault="00474192" w:rsidP="00474192">
      <w:pPr>
        <w:ind w:left="-15" w:right="-5" w:firstLine="706"/>
        <w:rPr>
          <w:lang w:val="ru-RU"/>
        </w:rPr>
      </w:pPr>
      <w:r w:rsidRPr="00447B74">
        <w:rPr>
          <w:lang w:val="ru-RU"/>
        </w:rPr>
        <w:t xml:space="preserve">Программы определяют содержание и организацию образовательного процесса в  группах для детей дошкольного возраста от 5 лет и до окончания образовательных отношений МДОАУ </w:t>
      </w:r>
      <w:r>
        <w:rPr>
          <w:lang w:val="ru-RU"/>
        </w:rPr>
        <w:t xml:space="preserve">црр - </w:t>
      </w:r>
      <w:r w:rsidRPr="00447B74">
        <w:rPr>
          <w:lang w:val="ru-RU"/>
        </w:rPr>
        <w:t>д/с «</w:t>
      </w:r>
      <w:r>
        <w:rPr>
          <w:lang w:val="ru-RU"/>
        </w:rPr>
        <w:t>Аленький цветочек</w:t>
      </w:r>
      <w:r w:rsidRPr="00447B74">
        <w:rPr>
          <w:lang w:val="ru-RU"/>
        </w:rPr>
        <w:t xml:space="preserve">».  </w:t>
      </w:r>
    </w:p>
    <w:p w:rsidR="00474192" w:rsidRPr="00447B74" w:rsidRDefault="00474192" w:rsidP="00474192">
      <w:pPr>
        <w:ind w:left="-15" w:right="-5" w:firstLine="706"/>
        <w:rPr>
          <w:lang w:val="ru-RU"/>
        </w:rPr>
      </w:pPr>
      <w:r w:rsidRPr="00447B74">
        <w:rPr>
          <w:lang w:val="ru-RU"/>
        </w:rPr>
        <w:t xml:space="preserve">Программы строятся на позициях социально-личностного отношения к ребенку и </w:t>
      </w:r>
      <w:proofErr w:type="gramStart"/>
      <w:r w:rsidRPr="00447B74">
        <w:rPr>
          <w:lang w:val="ru-RU"/>
        </w:rPr>
        <w:t>направлена</w:t>
      </w:r>
      <w:proofErr w:type="gramEnd"/>
      <w:r w:rsidRPr="00447B74">
        <w:rPr>
          <w:lang w:val="ru-RU"/>
        </w:rPr>
        <w:t xml:space="preserve"> на его всестороннее развитие личности, мотивации и способностей детей в различных видах деятельности, формирование духовных и общечеловеческих ценностей, а так же интегративных качеств. Взаимодействие взрослого с детьми обеспечивает физическое, социально-коммуникативное, познавательное, речевое и художественно-эстетическое развитие детей в возрасте от 5 лет </w:t>
      </w:r>
      <w:r w:rsidRPr="00447B74">
        <w:rPr>
          <w:b/>
          <w:lang w:val="ru-RU"/>
        </w:rPr>
        <w:t>и до окончания образовательных отношений</w:t>
      </w:r>
      <w:r w:rsidRPr="00447B74">
        <w:rPr>
          <w:lang w:val="ru-RU"/>
        </w:rPr>
        <w:t xml:space="preserve"> с учетом их возрастных и индивидуальных особенностей.  </w:t>
      </w:r>
    </w:p>
    <w:p w:rsidR="00474192" w:rsidRPr="00447B74" w:rsidRDefault="00474192" w:rsidP="00474192">
      <w:pPr>
        <w:ind w:left="-15" w:right="-5" w:firstLine="706"/>
        <w:rPr>
          <w:lang w:val="ru-RU"/>
        </w:rPr>
      </w:pPr>
      <w:r w:rsidRPr="00447B74">
        <w:rPr>
          <w:b/>
          <w:lang w:val="ru-RU"/>
        </w:rPr>
        <w:t>Цель программ</w:t>
      </w:r>
      <w:r w:rsidRPr="00447B74">
        <w:rPr>
          <w:lang w:val="ru-RU"/>
        </w:rPr>
        <w:t xml:space="preserve"> –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        Формами организации обучения представленных образовательных программ является организационная образовательная деятельность, образовательная деятельность в режиме дня, самостоятельная деятельность детей.  </w:t>
      </w:r>
    </w:p>
    <w:p w:rsidR="00474192" w:rsidRPr="00447B74" w:rsidRDefault="00474192" w:rsidP="00474192">
      <w:pPr>
        <w:ind w:left="-5" w:right="-5"/>
        <w:rPr>
          <w:lang w:val="ru-RU"/>
        </w:rPr>
      </w:pPr>
      <w:r w:rsidRPr="00447B74">
        <w:rPr>
          <w:lang w:val="ru-RU"/>
        </w:rPr>
        <w:t xml:space="preserve">       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учетом их психолого-возрастных и индивидуальных особенностей, учитывает интересы детей и родителей, приоритетные направления и культурно-образовательные традиции. Содержание рабочей программы направлено на формирование общей культуры, развития физических, интеллектуальных и личностных качеств, формирование предпосылок образовательной деятельности, обеспечивающих социальную успешность, сохранение и укрепление здоровью детей.   </w:t>
      </w:r>
    </w:p>
    <w:p w:rsidR="00474192" w:rsidRPr="00447B74" w:rsidRDefault="00474192" w:rsidP="00474192">
      <w:pPr>
        <w:ind w:left="-15" w:right="-5" w:firstLine="567"/>
        <w:rPr>
          <w:lang w:val="ru-RU"/>
        </w:rPr>
      </w:pPr>
      <w:r w:rsidRPr="00447B74">
        <w:rPr>
          <w:lang w:val="ru-RU"/>
        </w:rPr>
        <w:t xml:space="preserve">Реализация рабочих программ осуществляется в период непосредственного пребывания ребенка в МДОАУ. Образовательный процесс строится с учетом комплексно-тематического планирования, поэтому можно говорить о целенаправленной, планомерной работе с детьми. </w:t>
      </w:r>
    </w:p>
    <w:p w:rsidR="00474192" w:rsidRPr="00447B74" w:rsidRDefault="00474192" w:rsidP="00474192">
      <w:pPr>
        <w:spacing w:after="0"/>
        <w:ind w:left="-15" w:right="-5" w:firstLine="850"/>
        <w:rPr>
          <w:lang w:val="ru-RU"/>
        </w:rPr>
      </w:pPr>
      <w:r w:rsidRPr="00447B74">
        <w:rPr>
          <w:lang w:val="ru-RU"/>
        </w:rPr>
        <w:t xml:space="preserve">      Рабочей программой предусмотрена система мониторинга динамики развития детей, включающая педагогические наблюдения (педагогическую диагностику), связанную с оценкой эффективности педагогических действий с целью их дальнейшей оптимизации; оформление карты развития ребенка. В соответствии с ФГОС ДО </w:t>
      </w:r>
      <w:r w:rsidRPr="00447B74">
        <w:rPr>
          <w:lang w:val="ru-RU"/>
        </w:rPr>
        <w:lastRenderedPageBreak/>
        <w:t xml:space="preserve">результаты освоения программы определены в виде целевых ориентиров - возрастных характеристик возможных достижений ребенка. </w:t>
      </w:r>
    </w:p>
    <w:p w:rsidR="00474192" w:rsidRDefault="00474192" w:rsidP="00474192">
      <w:pPr>
        <w:widowControl w:val="0"/>
        <w:autoSpaceDE w:val="0"/>
        <w:autoSpaceDN w:val="0"/>
        <w:spacing w:before="67" w:after="0" w:line="240" w:lineRule="auto"/>
        <w:ind w:left="0" w:right="0" w:firstLine="0"/>
        <w:rPr>
          <w:i/>
          <w:color w:val="auto"/>
          <w:lang w:val="ru-RU"/>
        </w:rPr>
      </w:pPr>
      <w:r w:rsidRPr="00F42A82">
        <w:rPr>
          <w:b/>
          <w:i/>
          <w:color w:val="auto"/>
          <w:lang w:val="ru-RU"/>
        </w:rPr>
        <w:t>Часть</w:t>
      </w:r>
      <w:r w:rsidRPr="00F42A82">
        <w:rPr>
          <w:b/>
          <w:i/>
          <w:color w:val="auto"/>
          <w:spacing w:val="1"/>
          <w:lang w:val="ru-RU"/>
        </w:rPr>
        <w:t xml:space="preserve"> </w:t>
      </w:r>
      <w:r w:rsidRPr="00F42A82">
        <w:rPr>
          <w:b/>
          <w:i/>
          <w:color w:val="auto"/>
          <w:lang w:val="ru-RU"/>
        </w:rPr>
        <w:t>Программы,</w:t>
      </w:r>
      <w:r w:rsidRPr="00F42A82">
        <w:rPr>
          <w:b/>
          <w:i/>
          <w:color w:val="auto"/>
          <w:spacing w:val="1"/>
          <w:lang w:val="ru-RU"/>
        </w:rPr>
        <w:t xml:space="preserve"> </w:t>
      </w:r>
      <w:r w:rsidRPr="00F42A82">
        <w:rPr>
          <w:b/>
          <w:i/>
          <w:color w:val="auto"/>
          <w:lang w:val="ru-RU"/>
        </w:rPr>
        <w:t>формируемая</w:t>
      </w:r>
      <w:r w:rsidRPr="00F42A82">
        <w:rPr>
          <w:b/>
          <w:i/>
          <w:color w:val="auto"/>
          <w:spacing w:val="1"/>
          <w:lang w:val="ru-RU"/>
        </w:rPr>
        <w:t xml:space="preserve"> </w:t>
      </w:r>
      <w:r w:rsidRPr="00F42A82">
        <w:rPr>
          <w:b/>
          <w:i/>
          <w:color w:val="auto"/>
          <w:lang w:val="ru-RU"/>
        </w:rPr>
        <w:t>участниками</w:t>
      </w:r>
      <w:r w:rsidRPr="00F42A82">
        <w:rPr>
          <w:b/>
          <w:i/>
          <w:color w:val="auto"/>
          <w:spacing w:val="1"/>
          <w:lang w:val="ru-RU"/>
        </w:rPr>
        <w:t xml:space="preserve"> </w:t>
      </w:r>
      <w:r w:rsidRPr="00F42A82">
        <w:rPr>
          <w:b/>
          <w:i/>
          <w:color w:val="auto"/>
          <w:lang w:val="ru-RU"/>
        </w:rPr>
        <w:t>образовательных</w:t>
      </w:r>
      <w:r w:rsidRPr="00F42A82">
        <w:rPr>
          <w:b/>
          <w:i/>
          <w:color w:val="auto"/>
          <w:spacing w:val="-62"/>
          <w:lang w:val="ru-RU"/>
        </w:rPr>
        <w:t xml:space="preserve"> </w:t>
      </w:r>
      <w:r w:rsidRPr="00F42A82">
        <w:rPr>
          <w:b/>
          <w:i/>
          <w:color w:val="auto"/>
          <w:lang w:val="ru-RU"/>
        </w:rPr>
        <w:t>отношений</w:t>
      </w:r>
      <w:r w:rsidRPr="00F42A82">
        <w:rPr>
          <w:i/>
          <w:color w:val="auto"/>
          <w:lang w:val="ru-RU"/>
        </w:rPr>
        <w:t>,</w:t>
      </w:r>
      <w:r w:rsidRPr="00F42A82">
        <w:rPr>
          <w:i/>
          <w:color w:val="auto"/>
          <w:spacing w:val="1"/>
          <w:lang w:val="ru-RU"/>
        </w:rPr>
        <w:t xml:space="preserve"> </w:t>
      </w:r>
      <w:r w:rsidRPr="00F42A82">
        <w:rPr>
          <w:i/>
          <w:color w:val="auto"/>
          <w:lang w:val="ru-RU"/>
        </w:rPr>
        <w:t>включает</w:t>
      </w:r>
      <w:r w:rsidRPr="00F42A82">
        <w:rPr>
          <w:i/>
          <w:color w:val="auto"/>
          <w:spacing w:val="1"/>
          <w:lang w:val="ru-RU"/>
        </w:rPr>
        <w:t xml:space="preserve"> </w:t>
      </w:r>
      <w:r w:rsidRPr="00F42A82">
        <w:rPr>
          <w:i/>
          <w:color w:val="auto"/>
          <w:lang w:val="ru-RU"/>
        </w:rPr>
        <w:t>образовательную деятельность</w:t>
      </w:r>
      <w:r w:rsidRPr="00F42A82">
        <w:rPr>
          <w:i/>
          <w:color w:val="auto"/>
          <w:spacing w:val="64"/>
          <w:lang w:val="ru-RU"/>
        </w:rPr>
        <w:t xml:space="preserve"> </w:t>
      </w:r>
      <w:r w:rsidRPr="00F42A82">
        <w:rPr>
          <w:i/>
          <w:color w:val="auto"/>
          <w:lang w:val="ru-RU"/>
        </w:rPr>
        <w:t>в</w:t>
      </w:r>
      <w:r w:rsidRPr="00F42A82">
        <w:rPr>
          <w:i/>
          <w:color w:val="auto"/>
          <w:spacing w:val="-2"/>
          <w:lang w:val="ru-RU"/>
        </w:rPr>
        <w:t xml:space="preserve"> </w:t>
      </w:r>
      <w:r w:rsidRPr="00F42A82">
        <w:rPr>
          <w:i/>
          <w:color w:val="auto"/>
          <w:lang w:val="ru-RU"/>
        </w:rPr>
        <w:t>соответствии с:</w:t>
      </w:r>
      <w:r w:rsidRPr="00474192">
        <w:rPr>
          <w:i/>
          <w:color w:val="auto"/>
          <w:lang w:val="ru-RU"/>
        </w:rPr>
        <w:t xml:space="preserve"> </w:t>
      </w:r>
    </w:p>
    <w:p w:rsidR="00474192" w:rsidRPr="00F42A82" w:rsidRDefault="00474192" w:rsidP="00474192">
      <w:pPr>
        <w:widowControl w:val="0"/>
        <w:autoSpaceDE w:val="0"/>
        <w:autoSpaceDN w:val="0"/>
        <w:spacing w:before="67" w:after="0" w:line="240" w:lineRule="auto"/>
        <w:ind w:left="0" w:right="0" w:firstLine="0"/>
        <w:rPr>
          <w:color w:val="auto"/>
          <w:sz w:val="22"/>
          <w:lang w:val="ru-RU"/>
        </w:rPr>
      </w:pPr>
      <w:r w:rsidRPr="00F42A82">
        <w:rPr>
          <w:i/>
          <w:color w:val="auto"/>
          <w:lang w:val="ru-RU"/>
        </w:rPr>
        <w:t>-</w:t>
      </w:r>
      <w:r w:rsidRPr="00F42A82">
        <w:rPr>
          <w:b/>
          <w:color w:val="auto"/>
          <w:spacing w:val="35"/>
          <w:lang w:val="ru-RU"/>
        </w:rPr>
        <w:t>Программой экологического воспитания дошкольников</w:t>
      </w:r>
      <w:r w:rsidRPr="00F42A82">
        <w:rPr>
          <w:color w:val="auto"/>
          <w:spacing w:val="35"/>
          <w:lang w:val="ru-RU"/>
        </w:rPr>
        <w:t xml:space="preserve"> </w:t>
      </w:r>
      <w:r w:rsidRPr="00F42A82">
        <w:rPr>
          <w:color w:val="auto"/>
          <w:szCs w:val="26"/>
          <w:lang w:val="ru-RU" w:bidi="en-US"/>
        </w:rPr>
        <w:t>«</w:t>
      </w:r>
      <w:r w:rsidRPr="00F42A82">
        <w:rPr>
          <w:b/>
          <w:color w:val="auto"/>
          <w:szCs w:val="26"/>
          <w:lang w:val="ru-RU" w:bidi="en-US"/>
        </w:rPr>
        <w:t>Юный эколог» под редакцией С.Н. Николаевой</w:t>
      </w:r>
      <w:r w:rsidRPr="00F42A82">
        <w:rPr>
          <w:color w:val="auto"/>
          <w:sz w:val="22"/>
          <w:lang w:val="ru-RU"/>
        </w:rPr>
        <w:t xml:space="preserve"> </w:t>
      </w:r>
    </w:p>
    <w:p w:rsidR="00474192" w:rsidRPr="00F42A82" w:rsidRDefault="00474192" w:rsidP="00474192">
      <w:pPr>
        <w:widowControl w:val="0"/>
        <w:autoSpaceDE w:val="0"/>
        <w:autoSpaceDN w:val="0"/>
        <w:spacing w:after="0" w:line="240" w:lineRule="auto"/>
        <w:ind w:left="256" w:right="107" w:firstLine="283"/>
        <w:rPr>
          <w:color w:val="auto"/>
          <w:szCs w:val="26"/>
          <w:lang w:val="ru-RU" w:bidi="en-US"/>
        </w:rPr>
      </w:pPr>
      <w:r w:rsidRPr="00F42A82">
        <w:rPr>
          <w:color w:val="auto"/>
          <w:szCs w:val="26"/>
          <w:lang w:val="ru-RU" w:bidi="en-US"/>
        </w:rPr>
        <w:t xml:space="preserve">Программа предусматривает проведение циклов наблюдений за растениями и животными, ведение различных календарей, непосредственно образовательную деятельность, целевые прогулки, экскурсии, игровые обучающие ситуации с использованием игрушек и литературных персонажей, чтение экологических книг, участие в природоохранных акциях, экологических проектах. </w:t>
      </w:r>
    </w:p>
    <w:p w:rsidR="00474192" w:rsidRPr="00F42A82" w:rsidRDefault="00474192" w:rsidP="00474192">
      <w:pPr>
        <w:widowControl w:val="0"/>
        <w:autoSpaceDE w:val="0"/>
        <w:autoSpaceDN w:val="0"/>
        <w:spacing w:after="0" w:line="240" w:lineRule="auto"/>
        <w:ind w:left="0" w:right="0" w:firstLine="709"/>
        <w:rPr>
          <w:rFonts w:eastAsia="Calibri"/>
          <w:color w:val="auto"/>
          <w:szCs w:val="26"/>
          <w:lang w:val="ru-RU" w:eastAsia="ru-RU"/>
        </w:rPr>
      </w:pPr>
      <w:r w:rsidRPr="00F42A82">
        <w:rPr>
          <w:b/>
          <w:i/>
          <w:color w:val="auto"/>
          <w:lang w:val="ru-RU"/>
        </w:rPr>
        <w:t xml:space="preserve">-  </w:t>
      </w:r>
      <w:r w:rsidRPr="00F42A82">
        <w:rPr>
          <w:rFonts w:eastAsia="Calibri"/>
          <w:b/>
          <w:color w:val="auto"/>
          <w:szCs w:val="26"/>
          <w:lang w:val="ru-RU" w:eastAsia="ru-RU"/>
        </w:rPr>
        <w:t>Программой  «Социокультурные истоки»,</w:t>
      </w:r>
      <w:r w:rsidRPr="00F42A82">
        <w:rPr>
          <w:rFonts w:eastAsia="Calibri"/>
          <w:color w:val="auto"/>
          <w:szCs w:val="26"/>
          <w:lang w:val="ru-RU" w:eastAsia="ru-RU"/>
        </w:rPr>
        <w:t xml:space="preserve"> автор и руководитель программы Кузьмин И.А. для детей 3-7 лет, реализуется как  совместная деятельность во второй половине дня.</w:t>
      </w:r>
    </w:p>
    <w:p w:rsidR="00474192" w:rsidRPr="00F42A82" w:rsidRDefault="00474192" w:rsidP="00474192">
      <w:pPr>
        <w:spacing w:after="0" w:line="240" w:lineRule="auto"/>
        <w:ind w:left="0" w:right="0" w:firstLine="709"/>
        <w:rPr>
          <w:rFonts w:eastAsia="Calibri"/>
          <w:color w:val="auto"/>
          <w:szCs w:val="26"/>
          <w:lang w:val="ru-RU" w:eastAsia="ru-RU"/>
        </w:rPr>
      </w:pPr>
      <w:r w:rsidRPr="00F42A82">
        <w:rPr>
          <w:color w:val="auto"/>
          <w:szCs w:val="26"/>
          <w:lang w:val="ru-RU" w:eastAsia="ru-RU"/>
        </w:rPr>
        <w:t>Цель: целостное развитие личности, которое определяется как «развитие различных сторон личности, её физических и духовных сил, всех её творческих способностей и дарований</w:t>
      </w:r>
    </w:p>
    <w:p w:rsidR="00474192" w:rsidRPr="00F42A82" w:rsidRDefault="00474192" w:rsidP="00474192">
      <w:pPr>
        <w:autoSpaceDN w:val="0"/>
        <w:spacing w:after="0" w:line="240" w:lineRule="auto"/>
        <w:ind w:left="0" w:right="0" w:firstLine="709"/>
        <w:rPr>
          <w:color w:val="auto"/>
          <w:szCs w:val="26"/>
          <w:lang w:val="ru-RU" w:eastAsia="ru-RU"/>
        </w:rPr>
      </w:pPr>
      <w:bookmarkStart w:id="0" w:name="_GoBack"/>
      <w:bookmarkEnd w:id="0"/>
      <w:r w:rsidRPr="00F42A82">
        <w:rPr>
          <w:b/>
          <w:color w:val="auto"/>
          <w:szCs w:val="26"/>
          <w:lang w:val="ru-RU" w:eastAsia="ru-RU"/>
        </w:rPr>
        <w:t>- Программой «Технопарк»,</w:t>
      </w:r>
      <w:r w:rsidRPr="00F42A82">
        <w:rPr>
          <w:color w:val="auto"/>
          <w:szCs w:val="26"/>
          <w:lang w:val="ru-RU" w:eastAsia="ru-RU"/>
        </w:rPr>
        <w:t xml:space="preserve"> составленная на основе Программы Куцаковой Л.В. «Конструирование в детском саду», Лиштван З.В. «Конструирование», для детей 5-7 лет.</w:t>
      </w:r>
    </w:p>
    <w:p w:rsidR="00474192" w:rsidRPr="00F42A82" w:rsidRDefault="00474192" w:rsidP="00474192">
      <w:pPr>
        <w:spacing w:after="0" w:line="240" w:lineRule="auto"/>
        <w:ind w:left="0" w:right="0" w:firstLine="709"/>
        <w:rPr>
          <w:color w:val="auto"/>
          <w:szCs w:val="26"/>
          <w:lang w:val="ru-RU" w:eastAsia="ru-RU" w:bidi="en-US"/>
        </w:rPr>
      </w:pPr>
      <w:r w:rsidRPr="00F42A82">
        <w:rPr>
          <w:color w:val="auto"/>
          <w:szCs w:val="26"/>
          <w:lang w:val="ru-RU" w:eastAsia="ru-RU" w:bidi="en-US"/>
        </w:rPr>
        <w:t>Цель программы:</w:t>
      </w:r>
      <w:r w:rsidRPr="00F42A82">
        <w:rPr>
          <w:b/>
          <w:color w:val="auto"/>
          <w:szCs w:val="26"/>
          <w:lang w:val="ru-RU" w:eastAsia="ru-RU" w:bidi="en-US"/>
        </w:rPr>
        <w:t xml:space="preserve"> с</w:t>
      </w:r>
      <w:r w:rsidRPr="00F42A82">
        <w:rPr>
          <w:color w:val="auto"/>
          <w:szCs w:val="26"/>
          <w:lang w:val="ru-RU" w:eastAsia="ru-RU" w:bidi="en-US"/>
        </w:rPr>
        <w:t xml:space="preserve">оздание условий, способствующих творческой самореализации детей старшего дошкольного возраста, посредством овладения </w:t>
      </w:r>
      <w:r w:rsidRPr="00F42A82">
        <w:rPr>
          <w:color w:val="auto"/>
          <w:szCs w:val="26"/>
          <w:lang w:eastAsia="ru-RU" w:bidi="en-US"/>
        </w:rPr>
        <w:t>LEGO</w:t>
      </w:r>
      <w:r w:rsidRPr="00F42A82">
        <w:rPr>
          <w:color w:val="auto"/>
          <w:szCs w:val="26"/>
          <w:lang w:val="ru-RU" w:eastAsia="ru-RU" w:bidi="en-US"/>
        </w:rPr>
        <w:t>-конструированием, развивать первоначальные конструкторские умения.</w:t>
      </w:r>
    </w:p>
    <w:p w:rsidR="00474192" w:rsidRPr="00F42A82" w:rsidRDefault="00474192" w:rsidP="00474192">
      <w:pPr>
        <w:spacing w:after="0" w:line="240" w:lineRule="auto"/>
        <w:ind w:left="0" w:right="0" w:firstLine="709"/>
        <w:rPr>
          <w:color w:val="auto"/>
          <w:szCs w:val="26"/>
          <w:lang w:val="ru-RU" w:eastAsia="ru-RU"/>
        </w:rPr>
      </w:pPr>
      <w:r w:rsidRPr="00F42A82">
        <w:rPr>
          <w:b/>
          <w:color w:val="auto"/>
          <w:szCs w:val="26"/>
          <w:lang w:val="ru-RU" w:eastAsia="ru-RU"/>
        </w:rPr>
        <w:t>- Проектом «Юные кадеты»</w:t>
      </w:r>
      <w:r w:rsidRPr="00F42A82">
        <w:rPr>
          <w:color w:val="auto"/>
          <w:szCs w:val="26"/>
          <w:lang w:val="ru-RU" w:eastAsia="ru-RU"/>
        </w:rPr>
        <w:t xml:space="preserve"> </w:t>
      </w:r>
    </w:p>
    <w:p w:rsidR="00474192" w:rsidRPr="00F42A82" w:rsidRDefault="00474192" w:rsidP="00474192">
      <w:pPr>
        <w:spacing w:after="0" w:line="240" w:lineRule="auto"/>
        <w:ind w:left="0" w:right="0" w:firstLine="709"/>
        <w:rPr>
          <w:color w:val="auto"/>
          <w:szCs w:val="26"/>
          <w:lang w:val="ru-RU" w:eastAsia="ru-RU"/>
        </w:rPr>
      </w:pPr>
      <w:r w:rsidRPr="00F42A82">
        <w:rPr>
          <w:color w:val="auto"/>
          <w:szCs w:val="26"/>
          <w:lang w:val="ru-RU" w:eastAsia="ru-RU"/>
        </w:rPr>
        <w:t>Цель:</w:t>
      </w:r>
      <w:r w:rsidRPr="00F42A82">
        <w:rPr>
          <w:b/>
          <w:color w:val="auto"/>
          <w:szCs w:val="26"/>
          <w:lang w:val="ru-RU" w:eastAsia="ru-RU"/>
        </w:rPr>
        <w:t xml:space="preserve"> </w:t>
      </w:r>
      <w:r w:rsidRPr="00F42A82">
        <w:rPr>
          <w:color w:val="auto"/>
          <w:szCs w:val="26"/>
          <w:lang w:val="ru-RU" w:eastAsia="ru-RU"/>
        </w:rPr>
        <w:t xml:space="preserve">  формирование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474192" w:rsidRPr="00F42A82" w:rsidRDefault="00474192" w:rsidP="00474192">
      <w:pPr>
        <w:autoSpaceDN w:val="0"/>
        <w:spacing w:after="0" w:line="240" w:lineRule="auto"/>
        <w:ind w:left="0" w:right="0" w:firstLine="709"/>
        <w:rPr>
          <w:color w:val="auto"/>
          <w:szCs w:val="26"/>
          <w:lang w:val="ru-RU" w:eastAsia="ru-RU"/>
        </w:rPr>
      </w:pPr>
      <w:proofErr w:type="gramStart"/>
      <w:r w:rsidRPr="00F42A82">
        <w:rPr>
          <w:b/>
          <w:color w:val="auto"/>
          <w:szCs w:val="26"/>
          <w:lang w:val="ru-RU" w:eastAsia="ru-RU"/>
        </w:rPr>
        <w:t>- Компилятивной программой по хореографии,</w:t>
      </w:r>
      <w:r w:rsidRPr="00F42A82">
        <w:rPr>
          <w:color w:val="auto"/>
          <w:szCs w:val="26"/>
          <w:lang w:val="ru-RU" w:eastAsia="ru-RU"/>
        </w:rPr>
        <w:t xml:space="preserve"> составленной на основе программы   «Ритмическая мозаика» А. И. Бурениной, «Прекрасный мир танца» О. Н. Калининой, «Учимся танцевать» Д. Холла, «Музыка, движение, ритм» Н. Л. Фомичевой, «От жеста к танцу» Е. В. Горшковой, музыкальная ритмика «Топ-хлоп» Е. Железневой, «Танцевальная мозаика» Е. Мартыненко, «Талант – восьмое чудо света» М. Опришко.</w:t>
      </w:r>
      <w:proofErr w:type="gramEnd"/>
    </w:p>
    <w:p w:rsidR="00474192" w:rsidRPr="00F42A82" w:rsidRDefault="00474192" w:rsidP="00474192">
      <w:pPr>
        <w:autoSpaceDN w:val="0"/>
        <w:spacing w:after="0" w:line="240" w:lineRule="auto"/>
        <w:ind w:left="0" w:right="0" w:firstLine="709"/>
        <w:rPr>
          <w:color w:val="auto"/>
          <w:szCs w:val="26"/>
          <w:lang w:val="ru-RU" w:eastAsia="ru-RU"/>
        </w:rPr>
      </w:pPr>
      <w:r w:rsidRPr="00F42A82">
        <w:rPr>
          <w:color w:val="auto"/>
          <w:szCs w:val="26"/>
          <w:lang w:val="ru-RU" w:eastAsia="ru-RU"/>
        </w:rPr>
        <w:t>Цель данной программы – выявление, раскрытие и развитие специальных (художественных) способностей каждого воспитанника, развитие личности дошкольника.</w:t>
      </w:r>
    </w:p>
    <w:p w:rsidR="00474192" w:rsidRPr="00F42A82" w:rsidRDefault="00474192" w:rsidP="00474192">
      <w:pPr>
        <w:autoSpaceDN w:val="0"/>
        <w:spacing w:after="0" w:line="240" w:lineRule="auto"/>
        <w:ind w:left="0" w:right="0" w:firstLine="708"/>
        <w:rPr>
          <w:color w:val="auto"/>
          <w:szCs w:val="26"/>
          <w:lang w:val="ru-RU" w:eastAsia="ru-RU"/>
        </w:rPr>
      </w:pPr>
      <w:r w:rsidRPr="00F42A82">
        <w:rPr>
          <w:b/>
          <w:color w:val="auto"/>
          <w:szCs w:val="26"/>
          <w:lang w:val="ru-RU" w:eastAsia="ru-RU"/>
        </w:rPr>
        <w:t xml:space="preserve">- Программой   по хореографии,   </w:t>
      </w:r>
      <w:r w:rsidRPr="00F42A82">
        <w:rPr>
          <w:color w:val="auto"/>
          <w:szCs w:val="26"/>
          <w:lang w:val="ru-RU" w:eastAsia="ru-RU"/>
        </w:rPr>
        <w:t>составленной на основе программы   «Ритмическая мозаика» А. И. Бурениной, «Прекрасный мир танца» О. Н. Калининой, «Учимся танцевать» Д. Холла, «Музыка, движение, ритм» Н. Л. Фомичевой, «От жеста к танцу» Е. В. Горшковой, музыкальная ритмика «Топ-хлоп» Е. Железневой, «Танцевальная мозаика» Е. Мартыненко, «Талант – восьмое чудо света» М. Опришко, реализуется в средних, старших и подготовительных к школе группах как двигательная активность; в первом раннем и втором раннем возрастах  как «Музыка».</w:t>
      </w:r>
    </w:p>
    <w:p w:rsidR="00474192" w:rsidRPr="00F42A82" w:rsidRDefault="00474192" w:rsidP="00474192">
      <w:pPr>
        <w:autoSpaceDN w:val="0"/>
        <w:spacing w:after="0" w:line="240" w:lineRule="auto"/>
        <w:ind w:left="0" w:right="0" w:firstLine="708"/>
        <w:rPr>
          <w:color w:val="auto"/>
          <w:szCs w:val="26"/>
          <w:lang w:val="ru-RU" w:eastAsia="ru-RU"/>
        </w:rPr>
      </w:pPr>
      <w:r w:rsidRPr="00F42A82">
        <w:rPr>
          <w:color w:val="auto"/>
          <w:szCs w:val="26"/>
          <w:lang w:val="ru-RU" w:eastAsia="ru-RU"/>
        </w:rPr>
        <w:t xml:space="preserve">-  </w:t>
      </w:r>
      <w:r w:rsidRPr="00F42A82">
        <w:rPr>
          <w:b/>
          <w:color w:val="auto"/>
          <w:szCs w:val="26"/>
          <w:lang w:val="ru-RU" w:eastAsia="ru-RU"/>
        </w:rPr>
        <w:t>Программой «Английский язык и дошкольник</w:t>
      </w:r>
      <w:r w:rsidRPr="00F42A82">
        <w:rPr>
          <w:color w:val="auto"/>
          <w:szCs w:val="26"/>
          <w:lang w:val="ru-RU" w:eastAsia="ru-RU"/>
        </w:rPr>
        <w:t>», составленной на основе Программы М.В.Штайнепрайс;</w:t>
      </w:r>
    </w:p>
    <w:p w:rsidR="00474192" w:rsidRPr="00F42A82" w:rsidRDefault="00474192" w:rsidP="00474192">
      <w:pPr>
        <w:autoSpaceDN w:val="0"/>
        <w:spacing w:after="0" w:line="240" w:lineRule="auto"/>
        <w:ind w:left="0" w:right="0" w:firstLine="708"/>
        <w:rPr>
          <w:color w:val="auto"/>
          <w:szCs w:val="26"/>
          <w:lang w:val="ru-RU" w:eastAsia="ru-RU"/>
        </w:rPr>
      </w:pPr>
      <w:r w:rsidRPr="00F42A82">
        <w:rPr>
          <w:color w:val="auto"/>
          <w:szCs w:val="26"/>
          <w:lang w:val="ru-RU" w:eastAsia="ru-RU"/>
        </w:rPr>
        <w:t>Цель:</w:t>
      </w:r>
      <w:r w:rsidRPr="00F42A82">
        <w:rPr>
          <w:rFonts w:ascii="Calibri" w:hAnsi="Calibri"/>
          <w:b/>
          <w:bCs/>
          <w:color w:val="1D1B11"/>
          <w:sz w:val="22"/>
          <w:shd w:val="clear" w:color="auto" w:fill="FFFFFF"/>
          <w:lang w:val="ru-RU" w:eastAsia="ru-RU"/>
        </w:rPr>
        <w:t xml:space="preserve">    </w:t>
      </w:r>
      <w:r w:rsidRPr="00F42A82">
        <w:rPr>
          <w:rFonts w:ascii="Calibri" w:hAnsi="Calibri"/>
          <w:color w:val="1D1B11"/>
          <w:sz w:val="22"/>
          <w:shd w:val="clear" w:color="auto" w:fill="FFFFFF"/>
          <w:lang w:val="ru-RU" w:eastAsia="ru-RU"/>
        </w:rPr>
        <w:t xml:space="preserve"> </w:t>
      </w:r>
      <w:r w:rsidRPr="00F42A82">
        <w:rPr>
          <w:color w:val="1D1B11"/>
          <w:szCs w:val="26"/>
          <w:shd w:val="clear" w:color="auto" w:fill="FFFFFF"/>
          <w:lang w:val="ru-RU" w:eastAsia="ru-RU"/>
        </w:rPr>
        <w:t>воспитание и развитие детей средствами иностранного языка  в процессе практического овладения им как инструментом общения,  формировать умения и навыки общения на основе различных видов детской предметно-практической деятельности.</w:t>
      </w:r>
    </w:p>
    <w:p w:rsidR="00474192" w:rsidRPr="00F42A82" w:rsidRDefault="00474192" w:rsidP="00474192">
      <w:pPr>
        <w:widowControl w:val="0"/>
        <w:autoSpaceDE w:val="0"/>
        <w:autoSpaceDN w:val="0"/>
        <w:spacing w:after="0" w:line="240" w:lineRule="auto"/>
        <w:ind w:left="0" w:right="105" w:firstLine="708"/>
        <w:rPr>
          <w:color w:val="auto"/>
          <w:szCs w:val="26"/>
          <w:lang w:val="ru-RU"/>
        </w:rPr>
      </w:pPr>
      <w:r w:rsidRPr="00F42A82">
        <w:rPr>
          <w:color w:val="auto"/>
          <w:szCs w:val="26"/>
          <w:lang w:val="ru-RU"/>
        </w:rPr>
        <w:t>Таким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образом,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решение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задач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осуществляется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в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совместной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деятельности</w:t>
      </w:r>
      <w:r w:rsidRPr="00F42A82">
        <w:rPr>
          <w:color w:val="auto"/>
          <w:spacing w:val="-62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взрослых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и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детей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и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самостоятельной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деятельности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детей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не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только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в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рамках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непрерывной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образовательной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деятельности,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но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и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при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проведении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режимных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моментов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в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соответствии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с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основными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видами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деятельности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с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учетом</w:t>
      </w:r>
      <w:r w:rsidRPr="00F42A82">
        <w:rPr>
          <w:color w:val="auto"/>
          <w:spacing w:val="-62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индивидуальных особенностей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каждого</w:t>
      </w:r>
      <w:r w:rsidRPr="00F42A82">
        <w:rPr>
          <w:color w:val="auto"/>
          <w:spacing w:val="1"/>
          <w:szCs w:val="26"/>
          <w:lang w:val="ru-RU"/>
        </w:rPr>
        <w:t xml:space="preserve"> </w:t>
      </w:r>
      <w:r w:rsidRPr="00F42A82">
        <w:rPr>
          <w:color w:val="auto"/>
          <w:szCs w:val="26"/>
          <w:lang w:val="ru-RU"/>
        </w:rPr>
        <w:t>воспитанника.</w:t>
      </w:r>
    </w:p>
    <w:p w:rsidR="00474192" w:rsidRPr="00F42A82" w:rsidRDefault="00474192" w:rsidP="00474192">
      <w:pPr>
        <w:widowControl w:val="0"/>
        <w:autoSpaceDE w:val="0"/>
        <w:autoSpaceDN w:val="0"/>
        <w:spacing w:before="9" w:after="0" w:line="240" w:lineRule="auto"/>
        <w:ind w:left="256" w:right="114" w:firstLine="706"/>
        <w:rPr>
          <w:i/>
          <w:color w:val="auto"/>
          <w:lang w:val="ru-RU"/>
        </w:rPr>
        <w:sectPr w:rsidR="00474192" w:rsidRPr="00F42A82" w:rsidSect="00F42A82">
          <w:pgSz w:w="11910" w:h="16840"/>
          <w:pgMar w:top="1040" w:right="740" w:bottom="280" w:left="1160" w:header="720" w:footer="720" w:gutter="0"/>
          <w:cols w:space="720"/>
        </w:sectPr>
      </w:pPr>
    </w:p>
    <w:p w:rsidR="00D701AD" w:rsidRPr="00474192" w:rsidRDefault="00D701AD">
      <w:pPr>
        <w:rPr>
          <w:lang w:val="ru-RU"/>
        </w:rPr>
      </w:pPr>
    </w:p>
    <w:p w:rsidR="00474192" w:rsidRPr="00474192" w:rsidRDefault="00474192">
      <w:pPr>
        <w:rPr>
          <w:lang w:val="ru-RU"/>
        </w:rPr>
      </w:pPr>
    </w:p>
    <w:sectPr w:rsidR="00474192" w:rsidRPr="00474192" w:rsidSect="006B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1B46"/>
    <w:rsid w:val="00474192"/>
    <w:rsid w:val="006B113C"/>
    <w:rsid w:val="00861B46"/>
    <w:rsid w:val="00A346D4"/>
    <w:rsid w:val="00D7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92"/>
    <w:pPr>
      <w:spacing w:after="27" w:line="25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dcterms:created xsi:type="dcterms:W3CDTF">2021-07-05T09:22:00Z</dcterms:created>
  <dcterms:modified xsi:type="dcterms:W3CDTF">2021-10-21T05:57:00Z</dcterms:modified>
</cp:coreProperties>
</file>