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381CCD">
        <w:rPr>
          <w:rFonts w:ascii="Times New Roman" w:hAnsi="Times New Roman"/>
          <w:b/>
          <w:sz w:val="24"/>
          <w:szCs w:val="24"/>
        </w:rPr>
        <w:t>АРТТЕРАПЕВТИЧЕСКИЕ ТЕХНОЛОГИИ</w:t>
      </w:r>
    </w:p>
    <w:p w:rsid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381CCD">
        <w:rPr>
          <w:rFonts w:ascii="Times New Roman" w:hAnsi="Times New Roman"/>
          <w:b/>
          <w:sz w:val="24"/>
          <w:szCs w:val="24"/>
        </w:rPr>
        <w:t>В РАБОТЕ С БЕЗРЕЧЕВЫМИ ДЕТЬМИ</w:t>
      </w:r>
    </w:p>
    <w:p w:rsidR="001F6A3A" w:rsidRDefault="001F6A3A" w:rsidP="001F6A3A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1F6A3A" w:rsidRPr="00381CCD" w:rsidRDefault="001F6A3A" w:rsidP="001F6A3A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педагог-психолог </w:t>
      </w:r>
      <w:proofErr w:type="spellStart"/>
      <w:r>
        <w:rPr>
          <w:rFonts w:ascii="Times New Roman" w:hAnsi="Times New Roman"/>
          <w:b/>
          <w:sz w:val="24"/>
          <w:szCs w:val="24"/>
        </w:rPr>
        <w:t>Каракотова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CCD">
        <w:rPr>
          <w:rFonts w:ascii="Times New Roman" w:hAnsi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1CCD">
        <w:rPr>
          <w:rFonts w:ascii="Times New Roman" w:hAnsi="Times New Roman"/>
          <w:sz w:val="24"/>
          <w:szCs w:val="24"/>
        </w:rPr>
        <w:t xml:space="preserve">- совокупность методик, построенных на применении различных видов искусства в своеобразной символической форме и позволяющих с помощью стимулирования </w:t>
      </w:r>
      <w:proofErr w:type="spellStart"/>
      <w:r w:rsidRPr="00381CCD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проявлений ребенка осуществить коррекцию нарушений психосоматических и </w:t>
      </w:r>
      <w:proofErr w:type="spellStart"/>
      <w:r w:rsidRPr="00381CCD">
        <w:rPr>
          <w:rFonts w:ascii="Times New Roman" w:hAnsi="Times New Roman"/>
          <w:sz w:val="24"/>
          <w:szCs w:val="24"/>
        </w:rPr>
        <w:t>психоэмоциональных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процессов.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Одним из направлений </w:t>
      </w:r>
      <w:proofErr w:type="spellStart"/>
      <w:r w:rsidRPr="00381CCD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381CCD">
        <w:rPr>
          <w:rFonts w:ascii="Times New Roman" w:hAnsi="Times New Roman"/>
          <w:sz w:val="24"/>
          <w:szCs w:val="24"/>
        </w:rPr>
        <w:t>куклотерапия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. Куклы могут использоваться с целью диагностики эмоционального состояния ребенка: ребенку предлагают выбрать понравившуюся куклу: например, выбор зайца может сказать о наличии страхов у ребенка; выбор волка — агрессии. Перчаточные куклы помогают вызывать положительные эмоции или постепенно ослаблять нервное напряжение у детей. Кукла на руке </w:t>
      </w:r>
      <w:proofErr w:type="spellStart"/>
      <w:r>
        <w:rPr>
          <w:rFonts w:ascii="Times New Roman" w:hAnsi="Times New Roman"/>
          <w:sz w:val="24"/>
          <w:szCs w:val="24"/>
        </w:rPr>
        <w:t>педагога</w:t>
      </w:r>
      <w:r w:rsidRPr="00381CCD">
        <w:rPr>
          <w:rFonts w:ascii="Times New Roman" w:hAnsi="Times New Roman"/>
          <w:sz w:val="24"/>
          <w:szCs w:val="24"/>
        </w:rPr>
        <w:t>а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помогает преодолению коммуникативных зажимов, речевого негативизма, стимулирует речевую активность </w:t>
      </w:r>
      <w:proofErr w:type="spellStart"/>
      <w:r w:rsidRPr="00381CCD">
        <w:rPr>
          <w:rFonts w:ascii="Times New Roman" w:hAnsi="Times New Roman"/>
          <w:sz w:val="24"/>
          <w:szCs w:val="24"/>
        </w:rPr>
        <w:t>неговорящего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ребенка. Опосредованное общение </w:t>
      </w:r>
      <w:proofErr w:type="spellStart"/>
      <w:r>
        <w:rPr>
          <w:rFonts w:ascii="Times New Roman" w:hAnsi="Times New Roman"/>
          <w:sz w:val="24"/>
          <w:szCs w:val="24"/>
        </w:rPr>
        <w:t>педагога</w:t>
      </w:r>
      <w:r w:rsidRPr="00381CCD">
        <w:rPr>
          <w:rFonts w:ascii="Times New Roman" w:hAnsi="Times New Roman"/>
          <w:sz w:val="24"/>
          <w:szCs w:val="24"/>
        </w:rPr>
        <w:t>а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с ребенком через куклу позволяет предотвратить негативную реакцию ребенка на замечания </w:t>
      </w:r>
      <w:r>
        <w:rPr>
          <w:rFonts w:ascii="Times New Roman" w:hAnsi="Times New Roman"/>
          <w:sz w:val="24"/>
          <w:szCs w:val="24"/>
        </w:rPr>
        <w:t>педагога</w:t>
      </w:r>
      <w:r w:rsidRPr="00381CCD">
        <w:rPr>
          <w:rFonts w:ascii="Times New Roman" w:hAnsi="Times New Roman"/>
          <w:sz w:val="24"/>
          <w:szCs w:val="24"/>
        </w:rPr>
        <w:t>, использование куклы позволяет «замаскировать» помощь а.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Целесообразно включать в коррекционно-развивающие занятия с детьми упражнения, основанные на изобразительной деятельности ребенка, которая занимает в жизни ребенка второе место после игровой (М.В. </w:t>
      </w:r>
      <w:proofErr w:type="spellStart"/>
      <w:r w:rsidRPr="00381CCD">
        <w:rPr>
          <w:rFonts w:ascii="Times New Roman" w:hAnsi="Times New Roman"/>
          <w:sz w:val="24"/>
          <w:szCs w:val="24"/>
        </w:rPr>
        <w:t>Водинская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, М.С. Шапиро, 2006). На значение творчества для развития ребенка, его личности указывали многие исследователи (Л.С. </w:t>
      </w:r>
      <w:proofErr w:type="spellStart"/>
      <w:r w:rsidRPr="00381CCD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, Б.М. Теплов и др.). Опора на различные виды деятельности ребенка предоставляет </w:t>
      </w:r>
      <w:r>
        <w:rPr>
          <w:rFonts w:ascii="Times New Roman" w:hAnsi="Times New Roman"/>
          <w:sz w:val="24"/>
          <w:szCs w:val="24"/>
        </w:rPr>
        <w:t>педагогу</w:t>
      </w:r>
      <w:r w:rsidRPr="00381CCD">
        <w:rPr>
          <w:rFonts w:ascii="Times New Roman" w:hAnsi="Times New Roman"/>
          <w:sz w:val="24"/>
          <w:szCs w:val="24"/>
        </w:rPr>
        <w:t xml:space="preserve"> разнообразные возможности в плане повышения мотивации к занятиям, преодоления негативизма. Рисование развивает зрительно-моторную координацию, согласует межполушарное взаимодействие, </w:t>
      </w:r>
      <w:proofErr w:type="spellStart"/>
      <w:r w:rsidRPr="00381CCD">
        <w:rPr>
          <w:rFonts w:ascii="Times New Roman" w:hAnsi="Times New Roman"/>
          <w:sz w:val="24"/>
          <w:szCs w:val="24"/>
        </w:rPr>
        <w:t>изотерапевтические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занятия способствует развитию деятельности и самооценки детей (</w:t>
      </w:r>
      <w:proofErr w:type="spellStart"/>
      <w:r w:rsidRPr="00381CCD">
        <w:rPr>
          <w:rFonts w:ascii="Times New Roman" w:hAnsi="Times New Roman"/>
          <w:sz w:val="24"/>
          <w:szCs w:val="24"/>
        </w:rPr>
        <w:t>Кисилева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М.В., 2006).</w:t>
      </w:r>
    </w:p>
    <w:p w:rsid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Полезно предлагать детям рисовать </w:t>
      </w:r>
      <w:proofErr w:type="spellStart"/>
      <w:r w:rsidRPr="00381CCD">
        <w:rPr>
          <w:rFonts w:ascii="Times New Roman" w:hAnsi="Times New Roman"/>
          <w:sz w:val="24"/>
          <w:szCs w:val="24"/>
        </w:rPr>
        <w:t>архетипические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образцы для нормализации эмоциональной сферы ребенка (М.В. </w:t>
      </w:r>
      <w:proofErr w:type="spellStart"/>
      <w:r w:rsidRPr="00381CCD">
        <w:rPr>
          <w:rFonts w:ascii="Times New Roman" w:hAnsi="Times New Roman"/>
          <w:sz w:val="24"/>
          <w:szCs w:val="24"/>
        </w:rPr>
        <w:t>Водинская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, М.С. Шапиро, 2006); 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— среди </w:t>
      </w:r>
      <w:proofErr w:type="spellStart"/>
      <w:r w:rsidRPr="00381CCD">
        <w:rPr>
          <w:rFonts w:ascii="Times New Roman" w:hAnsi="Times New Roman"/>
          <w:sz w:val="24"/>
          <w:szCs w:val="24"/>
        </w:rPr>
        <w:t>архетипических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образов много слов с простой слоговой структурой, используя изобразительные средства, можно обогащать и активизировать атрибутивный словарь ребенка. </w:t>
      </w:r>
      <w:proofErr w:type="gramStart"/>
      <w:r>
        <w:rPr>
          <w:rFonts w:ascii="Times New Roman" w:hAnsi="Times New Roman"/>
          <w:sz w:val="24"/>
          <w:szCs w:val="24"/>
        </w:rPr>
        <w:t>Педагог</w:t>
      </w:r>
      <w:r w:rsidRPr="00381CCD">
        <w:rPr>
          <w:rFonts w:ascii="Times New Roman" w:hAnsi="Times New Roman"/>
          <w:sz w:val="24"/>
          <w:szCs w:val="24"/>
        </w:rPr>
        <w:t xml:space="preserve"> может решать коррекционные задачи с опорой на личностно-ориентированный подход: рисуем небо (закрепляем слово «небо»; рисуем НОЧНОЕ небо, ГОЛУБОЕ небо, ПАСМУРНОЕ, ЯСНОЕ небо), рисуем огонь (закрепляем слово «огонь»; расширяем концепт слова, рисуя огонь в разных проявлениях: факел, свеча, костер).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 Совместное прорисовывание с педагогом, родителями ситуации негативного переживания, а также альтернативной ситуации, в которой представлены способы разрешения первой, помогают бороться ребенку страхами, преодолевать неврозы, что способствует профилактике заикания.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В конце занятия полезным упражнением является прорисовывание или составление коллажа, основные его моменты.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Одним из видов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CCD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381CCD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. Ее использование позволяет снять эмоциональное напряжение, преодолеть негативизм, развивает мышление ребенка, подготавливает его к восприятию символических образов, представляет ребенку образец связной речи. Как указывает Т.Г. </w:t>
      </w:r>
      <w:proofErr w:type="spellStart"/>
      <w:r w:rsidRPr="00381CCD">
        <w:rPr>
          <w:rFonts w:ascii="Times New Roman" w:hAnsi="Times New Roman"/>
          <w:sz w:val="24"/>
          <w:szCs w:val="24"/>
        </w:rPr>
        <w:t>Визель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(2007), сказочные образы играют основополагающую роль в постепенном переходе ребенка от реалистических образов к </w:t>
      </w:r>
      <w:proofErr w:type="gramStart"/>
      <w:r w:rsidRPr="00381CCD">
        <w:rPr>
          <w:rFonts w:ascii="Times New Roman" w:hAnsi="Times New Roman"/>
          <w:sz w:val="24"/>
          <w:szCs w:val="24"/>
        </w:rPr>
        <w:t>символическим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. Сказки служат своеобразными «мостиками» от </w:t>
      </w:r>
      <w:proofErr w:type="spellStart"/>
      <w:r w:rsidRPr="00381CCD">
        <w:rPr>
          <w:rFonts w:ascii="Times New Roman" w:hAnsi="Times New Roman"/>
          <w:sz w:val="24"/>
          <w:szCs w:val="24"/>
        </w:rPr>
        <w:t>иконического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мышления </w:t>
      </w:r>
      <w:proofErr w:type="gramStart"/>
      <w:r w:rsidRPr="00381CCD">
        <w:rPr>
          <w:rFonts w:ascii="Times New Roman" w:hAnsi="Times New Roman"/>
          <w:sz w:val="24"/>
          <w:szCs w:val="24"/>
        </w:rPr>
        <w:t>к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 неконическому. Ребенок, лишенный в раннем детстве сказок, отстает в будущем в усвоении букв, цифр и пр. Сказки, которые рассказывают </w:t>
      </w:r>
      <w:proofErr w:type="spellStart"/>
      <w:r w:rsidRPr="00381CCD">
        <w:rPr>
          <w:rFonts w:ascii="Times New Roman" w:hAnsi="Times New Roman"/>
          <w:sz w:val="24"/>
          <w:szCs w:val="24"/>
        </w:rPr>
        <w:t>неговорящему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ребенку, должны иметь хороший конец, дето дает ребенку чувство психологической защищенности. Целесооб</w:t>
      </w:r>
      <w:r>
        <w:rPr>
          <w:rFonts w:ascii="Times New Roman" w:hAnsi="Times New Roman"/>
          <w:sz w:val="24"/>
          <w:szCs w:val="24"/>
        </w:rPr>
        <w:t xml:space="preserve">разно часть </w:t>
      </w:r>
      <w:r w:rsidRPr="00381CCD">
        <w:rPr>
          <w:rFonts w:ascii="Times New Roman" w:hAnsi="Times New Roman"/>
          <w:sz w:val="24"/>
          <w:szCs w:val="24"/>
        </w:rPr>
        <w:t xml:space="preserve"> занятий проводить в форме сказки (например, путешествия и т.п.), </w:t>
      </w:r>
      <w:r w:rsidRPr="00381CCD">
        <w:rPr>
          <w:rFonts w:ascii="Times New Roman" w:hAnsi="Times New Roman"/>
          <w:sz w:val="24"/>
          <w:szCs w:val="24"/>
        </w:rPr>
        <w:lastRenderedPageBreak/>
        <w:t>для чего используются маски, театральные костюмы, соответствующие атрибуты. Использование сказкотерапии и сказочной атрибутики на занятиях способствует установлению контакта.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Приведем примеры упражнений и игр.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«ЗАКРАШИВАЕМ ЗЕРКАЛО»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стимуляция указательного слова «Вот», активизация диалогической речи, закрепление знания названий частей лица.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</w:t>
      </w:r>
      <w:r w:rsidRPr="00381CCD">
        <w:rPr>
          <w:rFonts w:ascii="Times New Roman" w:hAnsi="Times New Roman"/>
          <w:sz w:val="24"/>
          <w:szCs w:val="24"/>
        </w:rPr>
        <w:t>. Взрослый сажает ребенка на колени перед большим зеркалом, совместно рассматривается лицо ребенка. Затем взрослый вместе с ребенком губкой или большой кистью закрашивает зеркало краской, чтобы постепенно смывая краску влажной губкой, рассказывать ребенку о его частях лица, стимулировать ребенка к их сопряженному или повторному произнесению. В конце игры взрослый несколько раз эмоционально произносит: «Где Саша? Вот!», побуждая ребенка к активной речи. Важно, чтобы действия по закрашиванию и смыванию краски проводились ребенком или совместно с ребенком, но не самим взрослым.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«РИСУЕМ АВТОПОРТРЕТ»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 xml:space="preserve">Задачи: </w:t>
      </w:r>
      <w:r w:rsidRPr="00381CC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381CCD">
        <w:rPr>
          <w:rFonts w:ascii="Times New Roman" w:hAnsi="Times New Roman"/>
          <w:sz w:val="24"/>
          <w:szCs w:val="24"/>
        </w:rPr>
        <w:t>соматогностических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представлений, закрепление знания частей тела.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</w:t>
      </w:r>
      <w:r w:rsidRPr="00381CCD">
        <w:rPr>
          <w:rFonts w:ascii="Times New Roman" w:hAnsi="Times New Roman"/>
          <w:sz w:val="24"/>
          <w:szCs w:val="24"/>
        </w:rPr>
        <w:t xml:space="preserve">. Взрослый вместе с ребенком рисует его портрет на бумаге, растянутой во весь рост ребенка и </w:t>
      </w:r>
      <w:proofErr w:type="gramStart"/>
      <w:r w:rsidRPr="00381CCD">
        <w:rPr>
          <w:rFonts w:ascii="Times New Roman" w:hAnsi="Times New Roman"/>
          <w:sz w:val="24"/>
          <w:szCs w:val="24"/>
        </w:rPr>
        <w:t>прикрепленных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 на стене. Рисование сопровождается комментарием, помогающим ребенку освоить названия частей тела, соотнести пространство с его словесным обозначением: </w:t>
      </w:r>
      <w:proofErr w:type="spellStart"/>
      <w:proofErr w:type="gramStart"/>
      <w:r w:rsidRPr="00381CCD">
        <w:rPr>
          <w:rFonts w:ascii="Times New Roman" w:hAnsi="Times New Roman"/>
          <w:sz w:val="24"/>
          <w:szCs w:val="24"/>
        </w:rPr>
        <w:t>выше-ниже</w:t>
      </w:r>
      <w:proofErr w:type="spellEnd"/>
      <w:proofErr w:type="gramEnd"/>
      <w:r w:rsidRPr="00381CCD">
        <w:rPr>
          <w:rFonts w:ascii="Times New Roman" w:hAnsi="Times New Roman"/>
          <w:sz w:val="24"/>
          <w:szCs w:val="24"/>
        </w:rPr>
        <w:t xml:space="preserve"> и пр. Можно поставить ребенка к стене, обвести его контур, а затем предложить ребенку его раскрасить, сопровождая комментарием.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«ОВОЩНЫЕ ПЕЧАТИ»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развитие слухового внимания, закрепление лексической темы «овощи», совершенствование умения соотносить ритмы движений со слуховым ритмом, повышение самооценки.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Взрослый демонстрирует ребенку кусочки овощей (свеклу, томат, тыкву и т.д.). Ребенок определяет, от каких овощей отрезаны кусочки: в зависимости от речевых возможностей произносит названия </w:t>
      </w:r>
      <w:proofErr w:type="spellStart"/>
      <w:r w:rsidRPr="00381CCD">
        <w:rPr>
          <w:rFonts w:ascii="Times New Roman" w:hAnsi="Times New Roman"/>
          <w:sz w:val="24"/>
          <w:szCs w:val="24"/>
        </w:rPr>
        <w:t>сопряженно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1CCD">
        <w:rPr>
          <w:rFonts w:ascii="Times New Roman" w:hAnsi="Times New Roman"/>
          <w:sz w:val="24"/>
          <w:szCs w:val="24"/>
        </w:rPr>
        <w:t>со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 взрослым или указывает соответствующую картинку. Затем взрослый выдает ребенку ватман и предлагает поиграть в «директора», «начальника»: поставить ОВОЩНЫЕ печати. Взрослый произносит название овоща, ребенок ставит оттиск на ватмане соответствующим кусочком. Опыт овощного рисования способствует процессу формирования адекватной самооценки на бессознательно-символическом уровне (</w:t>
      </w:r>
      <w:proofErr w:type="spellStart"/>
      <w:r w:rsidRPr="00381CCD">
        <w:rPr>
          <w:rFonts w:ascii="Times New Roman" w:hAnsi="Times New Roman"/>
          <w:sz w:val="24"/>
          <w:szCs w:val="24"/>
        </w:rPr>
        <w:t>Зинкевич-Евстигнеева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Т.Д., </w:t>
      </w:r>
      <w:proofErr w:type="spellStart"/>
      <w:r w:rsidRPr="00381CCD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Т.М., 2001).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«РИСОВАНИЕ ЛАДОШКАМИ»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формирование умения соотносить ритм движений со зрительно-речевыми координациями, снятие психоэмоционального напряжения.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Взрослый предлагает ребенку, воспользовавшись пальчиковыми красками и ватманом, оставить отпечатки ладоней. Одновременно с прикладыванием руки к бумаге ребенок произносит слог (цепочку слогов) вслед за взрослым. То же самое упражнение проводится во время рисования подушечками пальцев.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«ЧАСТИ ТЕЛА»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проводится при закреплении соответствующей лексической темы.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совершенствование </w:t>
      </w:r>
      <w:proofErr w:type="spellStart"/>
      <w:r w:rsidRPr="00381CCD">
        <w:rPr>
          <w:rFonts w:ascii="Times New Roman" w:hAnsi="Times New Roman"/>
          <w:sz w:val="24"/>
          <w:szCs w:val="24"/>
        </w:rPr>
        <w:t>соматогностических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представлений, активизация слов: нога, рука, ухо, щека, пупок (пузо).</w:t>
      </w:r>
      <w:proofErr w:type="gramEnd"/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1CCD">
        <w:rPr>
          <w:rFonts w:ascii="Times New Roman" w:hAnsi="Times New Roman"/>
          <w:sz w:val="24"/>
          <w:szCs w:val="24"/>
        </w:rPr>
        <w:t>Взрослый обмазывает части тела (нога, рука, ухо, щека, пузо) ребенка пальчиковыми красками, ребенок оставляет «след» на большом ватмане» называет часть тела, которую он «отпечатал».</w:t>
      </w:r>
      <w:proofErr w:type="gramEnd"/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«РИСУЕМ НА ЛЬДУ»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слов «кап», «лед», развитие тактильного и зрительного восприятия. 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Взрослый заранее изготавливает достаточно большой кусок льда. Демонстрирует его ребенку, дает его погладить, затем оставляет кисточкой кляксы на льду, стимулирует ребенка к произнесению «кап», «лед». 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«САЛЮТ»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слова «салют», развитие мелкой моторики и тактильной чувствительности.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На темном фоне взрослый совместно с ребенком размазывает цветные кусочки пластилина, стимулируя ребенка к произнесению слов «салют», «ура». Желательно показать ребенку </w:t>
      </w:r>
      <w:proofErr w:type="spellStart"/>
      <w:r w:rsidRPr="00381CCD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презентацию, видеофрагменты различных салютов. Провести эту игру 9 мая — для того, чтобы слова «праздник», «салют» закрепились в лексиконе ребенка.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«ВОЛШЕБНЫЕ НИТКИ»</w:t>
      </w: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81CCD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существует отдельная техника «</w:t>
      </w:r>
      <w:proofErr w:type="spellStart"/>
      <w:r w:rsidRPr="00381CCD">
        <w:rPr>
          <w:rFonts w:ascii="Times New Roman" w:hAnsi="Times New Roman"/>
          <w:sz w:val="24"/>
          <w:szCs w:val="24"/>
        </w:rPr>
        <w:t>ниткопись</w:t>
      </w:r>
      <w:proofErr w:type="spellEnd"/>
      <w:r w:rsidRPr="00381CCD">
        <w:rPr>
          <w:rFonts w:ascii="Times New Roman" w:hAnsi="Times New Roman"/>
          <w:sz w:val="24"/>
          <w:szCs w:val="24"/>
        </w:rPr>
        <w:t>», на ее основе построено упражнение.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лексикона по выбранной теме, формирование подражания, воображения, развития мелкой моторики.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 xml:space="preserve">Ход </w:t>
      </w:r>
      <w:proofErr w:type="spellStart"/>
      <w:r w:rsidRPr="00381CCD">
        <w:rPr>
          <w:rFonts w:ascii="Times New Roman" w:hAnsi="Times New Roman"/>
          <w:i/>
          <w:sz w:val="24"/>
          <w:szCs w:val="24"/>
        </w:rPr>
        <w:t>упражнения</w:t>
      </w:r>
      <w:proofErr w:type="gramStart"/>
      <w:r w:rsidRPr="00381CCD">
        <w:rPr>
          <w:rFonts w:ascii="Times New Roman" w:hAnsi="Times New Roman"/>
          <w:i/>
          <w:sz w:val="24"/>
          <w:szCs w:val="24"/>
        </w:rPr>
        <w:t>.</w:t>
      </w:r>
      <w:r w:rsidRPr="00381CCD">
        <w:rPr>
          <w:rFonts w:ascii="Times New Roman" w:hAnsi="Times New Roman"/>
          <w:sz w:val="24"/>
          <w:szCs w:val="24"/>
        </w:rPr>
        <w:t>В</w:t>
      </w:r>
      <w:proofErr w:type="gramEnd"/>
      <w:r w:rsidRPr="00381CCD">
        <w:rPr>
          <w:rFonts w:ascii="Times New Roman" w:hAnsi="Times New Roman"/>
          <w:sz w:val="24"/>
          <w:szCs w:val="24"/>
        </w:rPr>
        <w:t>зрослый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показывает ребенку шерстяные нити разных цветов, предлагая выложить контуры нитью на шероховатой поверхности. Например, контуры овощей и фруктов. Ребенок может выполнять упражнение совместно </w:t>
      </w:r>
      <w:proofErr w:type="gramStart"/>
      <w:r w:rsidRPr="00381CCD">
        <w:rPr>
          <w:rFonts w:ascii="Times New Roman" w:hAnsi="Times New Roman"/>
          <w:sz w:val="24"/>
          <w:szCs w:val="24"/>
        </w:rPr>
        <w:t>со</w:t>
      </w:r>
      <w:proofErr w:type="gramEnd"/>
      <w:r w:rsidRPr="00381CCD">
        <w:rPr>
          <w:rFonts w:ascii="Times New Roman" w:hAnsi="Times New Roman"/>
          <w:sz w:val="24"/>
          <w:szCs w:val="24"/>
        </w:rPr>
        <w:t xml:space="preserve"> взрослым, «рука в руке» или самостоятельно.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«ФРУКТОВАЯ КАРТИНА»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лексикона по теме «Фрукты», ознакомление с окружающим миром, развитие мелкой моторики.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упражнения.</w:t>
      </w:r>
      <w:r w:rsidRPr="00381CCD">
        <w:rPr>
          <w:rFonts w:ascii="Times New Roman" w:hAnsi="Times New Roman"/>
          <w:sz w:val="24"/>
          <w:szCs w:val="24"/>
        </w:rPr>
        <w:t xml:space="preserve"> Взрослый демонстрирует ребенку большой лист картона и упаковку из-под сока с изображением фрукта. Взрослый совместно с ребенком вырезает изображение фрукта, просит ребенка наклеить на большой лист и назвать, что он наклеил. Взрослый поручает ребенку собирать и приносить упаковки из-под сока, чтобы составить большую картину.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УПРАЖНЕНИЕ «ФРУКТОВАЯ АППЛИКАЦИЯ»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ознакомление ребенка со словами: семя, кожура; развитие воображения.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 xml:space="preserve">Ход </w:t>
      </w:r>
      <w:proofErr w:type="spellStart"/>
      <w:r w:rsidRPr="00381CCD">
        <w:rPr>
          <w:rFonts w:ascii="Times New Roman" w:hAnsi="Times New Roman"/>
          <w:i/>
          <w:sz w:val="24"/>
          <w:szCs w:val="24"/>
        </w:rPr>
        <w:t>упражнения</w:t>
      </w:r>
      <w:proofErr w:type="gramStart"/>
      <w:r w:rsidRPr="00381CCD">
        <w:rPr>
          <w:rFonts w:ascii="Times New Roman" w:hAnsi="Times New Roman"/>
          <w:i/>
          <w:sz w:val="24"/>
          <w:szCs w:val="24"/>
        </w:rPr>
        <w:t>.</w:t>
      </w:r>
      <w:r w:rsidRPr="00381CCD">
        <w:rPr>
          <w:rFonts w:ascii="Times New Roman" w:hAnsi="Times New Roman"/>
          <w:sz w:val="24"/>
          <w:szCs w:val="24"/>
        </w:rPr>
        <w:t>В</w:t>
      </w:r>
      <w:proofErr w:type="gramEnd"/>
      <w:r w:rsidRPr="00381CCD">
        <w:rPr>
          <w:rFonts w:ascii="Times New Roman" w:hAnsi="Times New Roman"/>
          <w:sz w:val="24"/>
          <w:szCs w:val="24"/>
        </w:rPr>
        <w:t>зрослый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(при изучении натуральных фруктов) предлагает ребенку очистить от кожуры лимон, киви; достать из лимона косточки. На большом листе бумаги или в индивидуальном альбоме взрослый предлагает ребенку составить аппликацию: </w:t>
      </w:r>
      <w:r w:rsidRPr="00381CCD">
        <w:rPr>
          <w:rFonts w:ascii="Times New Roman" w:hAnsi="Times New Roman"/>
          <w:sz w:val="24"/>
          <w:szCs w:val="24"/>
        </w:rPr>
        <w:lastRenderedPageBreak/>
        <w:t xml:space="preserve">разрезать кожуру лимона на полоски — наклеить солнышко; семя лимона — камушки; кожура — </w:t>
      </w:r>
      <w:proofErr w:type="spellStart"/>
      <w:r w:rsidRPr="00381CCD">
        <w:rPr>
          <w:rFonts w:ascii="Times New Roman" w:hAnsi="Times New Roman"/>
          <w:sz w:val="24"/>
          <w:szCs w:val="24"/>
        </w:rPr>
        <w:t>личи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- ежик; кожура киви - земля и т.д.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ИГРА «МАГАЗИН»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лексикона по выбранной теме.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игры.</w:t>
      </w:r>
      <w:r w:rsidRPr="00381CCD">
        <w:rPr>
          <w:rFonts w:ascii="Times New Roman" w:hAnsi="Times New Roman"/>
          <w:sz w:val="24"/>
          <w:szCs w:val="24"/>
        </w:rPr>
        <w:t xml:space="preserve"> Взрослый заготавливает различные тематические наклейки, в зависимости от изучаемой лексической темы. На картоне изображаются прилавки магазина, взрослый совместно с ребенком наклеивает </w:t>
      </w:r>
      <w:proofErr w:type="spellStart"/>
      <w:r w:rsidRPr="00381CCD">
        <w:rPr>
          <w:rFonts w:ascii="Times New Roman" w:hAnsi="Times New Roman"/>
          <w:sz w:val="24"/>
          <w:szCs w:val="24"/>
        </w:rPr>
        <w:t>стикеры</w:t>
      </w:r>
      <w:proofErr w:type="spellEnd"/>
      <w:r w:rsidRPr="00381CCD">
        <w:rPr>
          <w:rFonts w:ascii="Times New Roman" w:hAnsi="Times New Roman"/>
          <w:sz w:val="24"/>
          <w:szCs w:val="24"/>
        </w:rPr>
        <w:t xml:space="preserve"> на «прилавки», называя изображение.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ИГРА «ВОЛШЕБНЫЙ КРЕМ»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простых слов, развитие воображения.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игры.</w:t>
      </w:r>
      <w:r w:rsidRPr="00381CCD">
        <w:rPr>
          <w:rFonts w:ascii="Times New Roman" w:hAnsi="Times New Roman"/>
          <w:sz w:val="24"/>
          <w:szCs w:val="24"/>
        </w:rPr>
        <w:t xml:space="preserve"> Взрослый показывает ребенку детский крем. Далее взрослый рисует кремом (выдавливая из тюбика или размазывая по руке ребенка) различные фигуры, по контурам похожие на какие-либо предметы, названия которых необходимо закрепить в лексиконе ребенка: часы, весы, бак, изюм и др. Взрослый стимулирует ребенка к произнесению названий. В конце игры можно предложить ребенку поменяться ролями для того, чтобы и он попробовал рисовать кремом на руке взрослого.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81CCD" w:rsidRPr="00381CCD" w:rsidRDefault="00381CCD" w:rsidP="00381CCD">
      <w:pPr>
        <w:pStyle w:val="a6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>ИГРА «ДОРИСОВАННЫЕ КАРТИНЫ»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sz w:val="24"/>
          <w:szCs w:val="24"/>
        </w:rPr>
        <w:t xml:space="preserve">Игру удобнее проводить на компьютере с помощью графического редактора или текстового редактора </w:t>
      </w:r>
      <w:proofErr w:type="spellStart"/>
      <w:r w:rsidRPr="00381CCD">
        <w:rPr>
          <w:rFonts w:ascii="Times New Roman" w:hAnsi="Times New Roman"/>
          <w:sz w:val="24"/>
          <w:szCs w:val="24"/>
        </w:rPr>
        <w:t>Word</w:t>
      </w:r>
      <w:proofErr w:type="spellEnd"/>
      <w:r w:rsidRPr="00381CCD">
        <w:rPr>
          <w:rFonts w:ascii="Times New Roman" w:hAnsi="Times New Roman"/>
          <w:sz w:val="24"/>
          <w:szCs w:val="24"/>
        </w:rPr>
        <w:t>.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Задачи:</w:t>
      </w:r>
      <w:r w:rsidRPr="00381CCD">
        <w:rPr>
          <w:rFonts w:ascii="Times New Roman" w:hAnsi="Times New Roman"/>
          <w:sz w:val="24"/>
          <w:szCs w:val="24"/>
        </w:rPr>
        <w:t xml:space="preserve"> активизация слов простой слоговой структуры, развитие памяти и внимания. </w:t>
      </w:r>
    </w:p>
    <w:p w:rsidR="00381CCD" w:rsidRPr="00381CCD" w:rsidRDefault="00381CCD" w:rsidP="00381C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1CCD">
        <w:rPr>
          <w:rFonts w:ascii="Times New Roman" w:hAnsi="Times New Roman"/>
          <w:i/>
          <w:sz w:val="24"/>
          <w:szCs w:val="24"/>
        </w:rPr>
        <w:t>Ход игры.</w:t>
      </w:r>
      <w:r w:rsidRPr="00381CCD">
        <w:rPr>
          <w:rFonts w:ascii="Times New Roman" w:hAnsi="Times New Roman"/>
          <w:sz w:val="24"/>
          <w:szCs w:val="24"/>
        </w:rPr>
        <w:t xml:space="preserve"> Взрослый демонстрирует ребенку картинку на компьютере, затем просит закрыть глаза и быстро дорисовывает (вставляет из заготовки) любой элемент картинки, название которого соответствует простой слоговой структуре: дым, туча, кот и т.д. Ребенку необходимо заметить, что изменилось и назвать добавленный элемент.</w:t>
      </w:r>
    </w:p>
    <w:p w:rsidR="0015742A" w:rsidRPr="00381CCD" w:rsidRDefault="0015742A">
      <w:pPr>
        <w:rPr>
          <w:rFonts w:cs="Times New Roman"/>
          <w:sz w:val="24"/>
          <w:szCs w:val="24"/>
        </w:rPr>
      </w:pPr>
    </w:p>
    <w:p w:rsidR="00381CCD" w:rsidRPr="00381CCD" w:rsidRDefault="00381CCD">
      <w:pPr>
        <w:rPr>
          <w:rFonts w:cs="Times New Roman"/>
          <w:b/>
          <w:sz w:val="24"/>
          <w:szCs w:val="24"/>
        </w:rPr>
      </w:pPr>
      <w:r w:rsidRPr="00381CCD">
        <w:rPr>
          <w:rFonts w:cs="Times New Roman"/>
          <w:b/>
          <w:sz w:val="24"/>
          <w:szCs w:val="24"/>
        </w:rPr>
        <w:t>Источник:</w:t>
      </w:r>
    </w:p>
    <w:p w:rsidR="00381CCD" w:rsidRPr="00381CCD" w:rsidRDefault="00381CCD">
      <w:pPr>
        <w:rPr>
          <w:rFonts w:cs="Times New Roman"/>
          <w:sz w:val="24"/>
          <w:szCs w:val="24"/>
        </w:rPr>
      </w:pPr>
      <w:r w:rsidRPr="00381CCD">
        <w:rPr>
          <w:rFonts w:cs="Times New Roman"/>
          <w:sz w:val="24"/>
          <w:szCs w:val="24"/>
        </w:rPr>
        <w:t xml:space="preserve">Формирование речевой деятельности у </w:t>
      </w:r>
      <w:proofErr w:type="spellStart"/>
      <w:r w:rsidRPr="00381CCD">
        <w:rPr>
          <w:rFonts w:cs="Times New Roman"/>
          <w:sz w:val="24"/>
          <w:szCs w:val="24"/>
        </w:rPr>
        <w:t>неговорящих</w:t>
      </w:r>
      <w:proofErr w:type="spellEnd"/>
      <w:r w:rsidRPr="00381CCD">
        <w:rPr>
          <w:rFonts w:cs="Times New Roman"/>
          <w:sz w:val="24"/>
          <w:szCs w:val="24"/>
        </w:rPr>
        <w:t xml:space="preserve"> детей с использованием инновационных технологий: [пособие для учителя-дефектолога] /М.И. </w:t>
      </w:r>
      <w:proofErr w:type="spellStart"/>
      <w:r w:rsidRPr="00381CCD">
        <w:rPr>
          <w:rFonts w:cs="Times New Roman"/>
          <w:sz w:val="24"/>
          <w:szCs w:val="24"/>
        </w:rPr>
        <w:t>Лынская</w:t>
      </w:r>
      <w:proofErr w:type="spellEnd"/>
      <w:r w:rsidRPr="00381CCD">
        <w:rPr>
          <w:rFonts w:cs="Times New Roman"/>
          <w:sz w:val="24"/>
          <w:szCs w:val="24"/>
        </w:rPr>
        <w:t>; под ред. С.Н. Шаховской. — М.</w:t>
      </w:r>
      <w:proofErr w:type="gramStart"/>
      <w:r w:rsidRPr="00381CCD">
        <w:rPr>
          <w:rFonts w:cs="Times New Roman"/>
          <w:sz w:val="24"/>
          <w:szCs w:val="24"/>
        </w:rPr>
        <w:t xml:space="preserve"> :</w:t>
      </w:r>
      <w:proofErr w:type="gramEnd"/>
      <w:r w:rsidRPr="00381CCD">
        <w:rPr>
          <w:rFonts w:cs="Times New Roman"/>
          <w:sz w:val="24"/>
          <w:szCs w:val="24"/>
        </w:rPr>
        <w:t xml:space="preserve"> ПАРАДИГМА, 2015. — 128 с.</w:t>
      </w:r>
    </w:p>
    <w:sectPr w:rsidR="00381CCD" w:rsidRPr="00381CCD" w:rsidSect="001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1CCD"/>
    <w:rsid w:val="000317AA"/>
    <w:rsid w:val="00125305"/>
    <w:rsid w:val="0015742A"/>
    <w:rsid w:val="001F6A3A"/>
    <w:rsid w:val="00381CCD"/>
    <w:rsid w:val="004F1980"/>
    <w:rsid w:val="00503589"/>
    <w:rsid w:val="006D16AD"/>
    <w:rsid w:val="00736E4D"/>
    <w:rsid w:val="00741DED"/>
    <w:rsid w:val="00767C8F"/>
    <w:rsid w:val="009D7367"/>
    <w:rsid w:val="00A26CD4"/>
    <w:rsid w:val="00BD2C2F"/>
    <w:rsid w:val="00CA25E7"/>
    <w:rsid w:val="00E00DF9"/>
    <w:rsid w:val="00E01D0D"/>
    <w:rsid w:val="00E304D0"/>
    <w:rsid w:val="00E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160" w:line="256" w:lineRule="auto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1"/>
    <w:qFormat/>
    <w:rsid w:val="009D7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7367"/>
    <w:rPr>
      <w:b/>
      <w:bCs/>
    </w:rPr>
  </w:style>
  <w:style w:type="paragraph" w:styleId="a4">
    <w:name w:val="Body Text"/>
    <w:basedOn w:val="a"/>
    <w:link w:val="a5"/>
    <w:qFormat/>
    <w:rsid w:val="009D7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9D736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7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7367"/>
    <w:pPr>
      <w:widowControl w:val="0"/>
      <w:autoSpaceDE w:val="0"/>
      <w:autoSpaceDN w:val="0"/>
      <w:spacing w:after="0" w:line="273" w:lineRule="exact"/>
      <w:ind w:left="103"/>
    </w:pPr>
    <w:rPr>
      <w:rFonts w:ascii="Arial" w:eastAsia="Arial" w:hAnsi="Arial" w:cs="Arial"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9D7367"/>
    <w:pPr>
      <w:widowControl w:val="0"/>
      <w:autoSpaceDE w:val="0"/>
      <w:autoSpaceDN w:val="0"/>
      <w:spacing w:after="0" w:line="240" w:lineRule="auto"/>
      <w:ind w:left="927"/>
      <w:jc w:val="both"/>
      <w:outlineLvl w:val="2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2022-11-22T11:46:00Z</dcterms:created>
  <dcterms:modified xsi:type="dcterms:W3CDTF">2022-11-22T12:55:00Z</dcterms:modified>
</cp:coreProperties>
</file>