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2" w:rsidRPr="009C75B5" w:rsidRDefault="00601E82" w:rsidP="009A1D7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9C75B5">
        <w:rPr>
          <w:b/>
          <w:sz w:val="26"/>
          <w:szCs w:val="26"/>
        </w:rPr>
        <w:t xml:space="preserve">Применение инновационных технологий </w:t>
      </w:r>
    </w:p>
    <w:p w:rsidR="00601E82" w:rsidRDefault="00601E82" w:rsidP="009A1D7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9C75B5">
        <w:rPr>
          <w:b/>
          <w:sz w:val="26"/>
          <w:szCs w:val="26"/>
        </w:rPr>
        <w:t xml:space="preserve">в работе с детьми </w:t>
      </w:r>
      <w:r w:rsidR="00CF4B28">
        <w:rPr>
          <w:b/>
          <w:sz w:val="26"/>
          <w:szCs w:val="26"/>
        </w:rPr>
        <w:t>раннего возраста</w:t>
      </w:r>
    </w:p>
    <w:p w:rsidR="00142D30" w:rsidRPr="00142D30" w:rsidRDefault="00142D30" w:rsidP="009A1D7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142D30">
        <w:rPr>
          <w:b/>
          <w:sz w:val="26"/>
          <w:szCs w:val="26"/>
        </w:rPr>
        <w:t xml:space="preserve">Подготовила: педагог-психолог </w:t>
      </w:r>
      <w:r>
        <w:rPr>
          <w:b/>
          <w:sz w:val="26"/>
          <w:szCs w:val="26"/>
        </w:rPr>
        <w:t xml:space="preserve">Елена Викторовна </w:t>
      </w:r>
      <w:proofErr w:type="spellStart"/>
      <w:r>
        <w:rPr>
          <w:b/>
          <w:sz w:val="26"/>
          <w:szCs w:val="26"/>
        </w:rPr>
        <w:t>Каракотова</w:t>
      </w:r>
      <w:proofErr w:type="spellEnd"/>
    </w:p>
    <w:p w:rsidR="00ED3CF7" w:rsidRPr="00CB32A5" w:rsidRDefault="00ED3CF7" w:rsidP="00142D30">
      <w:pPr>
        <w:pStyle w:val="Default"/>
        <w:ind w:firstLine="709"/>
        <w:jc w:val="both"/>
        <w:rPr>
          <w:szCs w:val="26"/>
        </w:rPr>
      </w:pPr>
      <w:r w:rsidRPr="00CB32A5">
        <w:rPr>
          <w:szCs w:val="26"/>
        </w:rPr>
        <w:t xml:space="preserve">Запрос основных заказчиков образовательных услуг - родителей воспитанников и педагогов ДОУ показывает значительную частоту встречаемости </w:t>
      </w:r>
      <w:proofErr w:type="spellStart"/>
      <w:r w:rsidRPr="00CB32A5">
        <w:rPr>
          <w:szCs w:val="26"/>
        </w:rPr>
        <w:t>безречевых</w:t>
      </w:r>
      <w:proofErr w:type="spellEnd"/>
      <w:r w:rsidRPr="00CB32A5">
        <w:rPr>
          <w:szCs w:val="26"/>
        </w:rPr>
        <w:t xml:space="preserve"> детей, а так же детей с нарушениями речи в возрасте </w:t>
      </w:r>
      <w:r w:rsidR="00CF4B28" w:rsidRPr="00CB32A5">
        <w:rPr>
          <w:szCs w:val="26"/>
        </w:rPr>
        <w:t>до</w:t>
      </w:r>
      <w:r w:rsidRPr="00CB32A5">
        <w:rPr>
          <w:szCs w:val="26"/>
        </w:rPr>
        <w:t xml:space="preserve"> 3 лет, что определяет данную ситуацию как социально значимую. Группа детей с нарушениями неоднородна, в нее входят дети с временной задержкой речевого развития, нарушениями в развитии экспрессивной и </w:t>
      </w:r>
      <w:proofErr w:type="spellStart"/>
      <w:r w:rsidRPr="00CB32A5">
        <w:rPr>
          <w:szCs w:val="26"/>
        </w:rPr>
        <w:t>импрессивной</w:t>
      </w:r>
      <w:proofErr w:type="spellEnd"/>
      <w:r w:rsidRPr="00CB32A5">
        <w:rPr>
          <w:szCs w:val="26"/>
        </w:rPr>
        <w:t xml:space="preserve"> стороны речи, интеллектуальной недостаточностью. Для большинства этих детей свойственно отсутствие мотивации к речевой деятельности, недостаточность базовых представлений о предметах и явлениях окружающего мира, несформированность коммуникативной функции речи, недостаточная сформированность сенсомоторного уровня речевой деятельности. </w:t>
      </w:r>
      <w:r w:rsidR="00652B4F" w:rsidRPr="00CB32A5">
        <w:rPr>
          <w:szCs w:val="26"/>
        </w:rPr>
        <w:t xml:space="preserve">В связи с этим актуальной является проблема </w:t>
      </w:r>
      <w:r w:rsidR="00163919" w:rsidRPr="00CB32A5">
        <w:rPr>
          <w:szCs w:val="26"/>
        </w:rPr>
        <w:t>отбора технологий</w:t>
      </w:r>
      <w:r w:rsidR="00652B4F" w:rsidRPr="00CB32A5">
        <w:rPr>
          <w:szCs w:val="26"/>
        </w:rPr>
        <w:t xml:space="preserve">, </w:t>
      </w:r>
      <w:r w:rsidRPr="00CB32A5">
        <w:rPr>
          <w:szCs w:val="26"/>
        </w:rPr>
        <w:t>обеспечивающих гармоничное р</w:t>
      </w:r>
      <w:r w:rsidR="00652B4F" w:rsidRPr="00CB32A5">
        <w:rPr>
          <w:szCs w:val="26"/>
        </w:rPr>
        <w:t>азвитие детей с нарушениями речи</w:t>
      </w:r>
      <w:r w:rsidRPr="00CB32A5">
        <w:rPr>
          <w:szCs w:val="26"/>
        </w:rPr>
        <w:t>.</w:t>
      </w:r>
    </w:p>
    <w:p w:rsidR="005368AD" w:rsidRPr="00CB32A5" w:rsidRDefault="00652B4F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Мы представляем опыт использования инновационных технологий </w:t>
      </w:r>
      <w:r w:rsidR="00CF4B28" w:rsidRPr="00CB32A5">
        <w:rPr>
          <w:rFonts w:ascii="Times New Roman" w:hAnsi="Times New Roman" w:cs="Times New Roman"/>
          <w:sz w:val="24"/>
          <w:szCs w:val="26"/>
        </w:rPr>
        <w:t>в работе с детьми с 1 года до 3 лет</w:t>
      </w:r>
      <w:r w:rsidR="00483468" w:rsidRPr="00CB32A5">
        <w:rPr>
          <w:rFonts w:ascii="Times New Roman" w:hAnsi="Times New Roman" w:cs="Times New Roman"/>
          <w:sz w:val="24"/>
          <w:szCs w:val="26"/>
        </w:rPr>
        <w:t xml:space="preserve">. Данные технологии </w:t>
      </w:r>
      <w:r w:rsidR="00ED3CF7" w:rsidRPr="00CB32A5">
        <w:rPr>
          <w:rFonts w:ascii="Times New Roman" w:hAnsi="Times New Roman" w:cs="Times New Roman"/>
          <w:sz w:val="24"/>
          <w:szCs w:val="26"/>
        </w:rPr>
        <w:t>мо</w:t>
      </w:r>
      <w:r w:rsidR="00483468" w:rsidRPr="00CB32A5">
        <w:rPr>
          <w:rFonts w:ascii="Times New Roman" w:hAnsi="Times New Roman" w:cs="Times New Roman"/>
          <w:sz w:val="24"/>
          <w:szCs w:val="26"/>
        </w:rPr>
        <w:t>гут</w:t>
      </w:r>
      <w:r w:rsidR="00ED3CF7" w:rsidRPr="00CB32A5">
        <w:rPr>
          <w:rFonts w:ascii="Times New Roman" w:hAnsi="Times New Roman" w:cs="Times New Roman"/>
          <w:sz w:val="24"/>
          <w:szCs w:val="26"/>
        </w:rPr>
        <w:t xml:space="preserve"> быть использован</w:t>
      </w:r>
      <w:r w:rsidR="00483468" w:rsidRPr="00CB32A5">
        <w:rPr>
          <w:rFonts w:ascii="Times New Roman" w:hAnsi="Times New Roman" w:cs="Times New Roman"/>
          <w:sz w:val="24"/>
          <w:szCs w:val="26"/>
        </w:rPr>
        <w:t>ы</w:t>
      </w:r>
      <w:r w:rsidR="00ED3CF7" w:rsidRPr="00CB32A5">
        <w:rPr>
          <w:rFonts w:ascii="Times New Roman" w:hAnsi="Times New Roman" w:cs="Times New Roman"/>
          <w:sz w:val="24"/>
          <w:szCs w:val="26"/>
        </w:rPr>
        <w:t xml:space="preserve"> для индивидуальных и групповых занятий с детьми с целью формирования речевой деятельности, которая обусловлена развитием мотивации к совместной деятельности со взрослым и коммуникации, адаптивности поведения, развития когнитивных операций, совершающихся в игровой деятельности.</w:t>
      </w:r>
    </w:p>
    <w:p w:rsidR="00483468" w:rsidRPr="00CB32A5" w:rsidRDefault="00483468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Каждый ребенок нуждается в индивидуальном подходе </w:t>
      </w:r>
      <w:r w:rsidR="00163919" w:rsidRPr="00CB32A5">
        <w:rPr>
          <w:rFonts w:ascii="Times New Roman" w:hAnsi="Times New Roman" w:cs="Times New Roman"/>
          <w:sz w:val="24"/>
          <w:szCs w:val="26"/>
        </w:rPr>
        <w:t>и подборе</w:t>
      </w:r>
      <w:r w:rsidRPr="00CB32A5">
        <w:rPr>
          <w:rFonts w:ascii="Times New Roman" w:hAnsi="Times New Roman" w:cs="Times New Roman"/>
          <w:sz w:val="24"/>
          <w:szCs w:val="26"/>
        </w:rPr>
        <w:t xml:space="preserve"> применяемых технологий, что определяет многообразие используемых инноваций.</w:t>
      </w:r>
    </w:p>
    <w:p w:rsidR="00667372" w:rsidRPr="00CB32A5" w:rsidRDefault="00667372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Инновационными мы обозначаем те технологии, являющиеся наиболее эффективными при реализации задач преодоления нарушений в развитии детей.</w:t>
      </w:r>
    </w:p>
    <w:p w:rsidR="005368AD" w:rsidRPr="00CB32A5" w:rsidRDefault="00667372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szCs w:val="26"/>
        </w:rPr>
        <w:t xml:space="preserve">Новизна и </w:t>
      </w:r>
      <w:r w:rsidR="005368AD" w:rsidRPr="00CB32A5">
        <w:rPr>
          <w:szCs w:val="26"/>
        </w:rPr>
        <w:t xml:space="preserve">нестандартность </w:t>
      </w:r>
      <w:r w:rsidRPr="00CB32A5">
        <w:rPr>
          <w:szCs w:val="26"/>
        </w:rPr>
        <w:t xml:space="preserve">коррекционной работы с детьми </w:t>
      </w:r>
      <w:r w:rsidR="00CF4B28" w:rsidRPr="00CB32A5">
        <w:rPr>
          <w:szCs w:val="26"/>
        </w:rPr>
        <w:t>с года до трёх лет,</w:t>
      </w:r>
      <w:r w:rsidRPr="00CB32A5">
        <w:rPr>
          <w:szCs w:val="26"/>
        </w:rPr>
        <w:t xml:space="preserve"> </w:t>
      </w:r>
      <w:r w:rsidR="005368AD" w:rsidRPr="00CB32A5">
        <w:rPr>
          <w:szCs w:val="26"/>
        </w:rPr>
        <w:t xml:space="preserve">вносится через элементы </w:t>
      </w:r>
      <w:proofErr w:type="spellStart"/>
      <w:r w:rsidR="005368AD" w:rsidRPr="00CB32A5">
        <w:rPr>
          <w:szCs w:val="26"/>
        </w:rPr>
        <w:t>психогимнастики</w:t>
      </w:r>
      <w:proofErr w:type="spellEnd"/>
      <w:r w:rsidR="005368AD" w:rsidRPr="00CB32A5">
        <w:rPr>
          <w:szCs w:val="26"/>
        </w:rPr>
        <w:t xml:space="preserve">, </w:t>
      </w:r>
      <w:proofErr w:type="spellStart"/>
      <w:r w:rsidR="005368AD" w:rsidRPr="00CB32A5">
        <w:rPr>
          <w:szCs w:val="26"/>
        </w:rPr>
        <w:t>арт-терапии</w:t>
      </w:r>
      <w:proofErr w:type="spellEnd"/>
      <w:r w:rsidR="005368AD" w:rsidRPr="00CB32A5">
        <w:rPr>
          <w:szCs w:val="26"/>
        </w:rPr>
        <w:t>, музыкотерапии, сенсомоторных игр, сенсорно-интегративной артикуляционной гимнастики, информационные технологии. Нестандартность проявляется в интегративном подходе в организации</w:t>
      </w:r>
      <w:r w:rsidR="005368AD" w:rsidRPr="00CB32A5">
        <w:rPr>
          <w:bCs/>
          <w:szCs w:val="26"/>
        </w:rPr>
        <w:t xml:space="preserve"> занятий.</w:t>
      </w:r>
    </w:p>
    <w:p w:rsidR="00142D30" w:rsidRPr="00CB32A5" w:rsidRDefault="00142D30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66823" w:rsidRPr="00CB32A5" w:rsidRDefault="00D66823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B32A5">
        <w:rPr>
          <w:rFonts w:ascii="Times New Roman" w:hAnsi="Times New Roman" w:cs="Times New Roman"/>
          <w:b/>
          <w:sz w:val="24"/>
          <w:szCs w:val="26"/>
        </w:rPr>
        <w:t>Цель и задачи, которые решаю</w:t>
      </w:r>
      <w:r w:rsidR="00163919" w:rsidRPr="00CB32A5">
        <w:rPr>
          <w:rFonts w:ascii="Times New Roman" w:hAnsi="Times New Roman" w:cs="Times New Roman"/>
          <w:b/>
          <w:sz w:val="24"/>
          <w:szCs w:val="26"/>
        </w:rPr>
        <w:t>тся в рамках применения инноваций</w:t>
      </w:r>
      <w:r w:rsidRPr="00CB32A5">
        <w:rPr>
          <w:rFonts w:ascii="Times New Roman" w:hAnsi="Times New Roman" w:cs="Times New Roman"/>
          <w:b/>
          <w:sz w:val="24"/>
          <w:szCs w:val="26"/>
        </w:rPr>
        <w:t xml:space="preserve">. </w:t>
      </w:r>
    </w:p>
    <w:p w:rsidR="00D66823" w:rsidRPr="00CB32A5" w:rsidRDefault="00D66823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Основными  целями работы являются развитие речевой инициативы, создание мотивации к речевой деятельности и коммуникации одновременно с обогащением внутреннего и внешнего лексикона.</w:t>
      </w:r>
    </w:p>
    <w:p w:rsidR="00D66823" w:rsidRPr="00CB32A5" w:rsidRDefault="00D66823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Задачи: 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формирование  внешнего и внутреннего лексикона, обеспечивающего общение;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стимуляция речевой и психической активности;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развитие эмоционального общения </w:t>
      </w:r>
      <w:proofErr w:type="gramStart"/>
      <w:r w:rsidRPr="00CB32A5">
        <w:rPr>
          <w:rFonts w:ascii="Times New Roman" w:hAnsi="Times New Roman" w:cs="Times New Roman"/>
          <w:sz w:val="24"/>
          <w:szCs w:val="26"/>
        </w:rPr>
        <w:t>со</w:t>
      </w:r>
      <w:proofErr w:type="gramEnd"/>
      <w:r w:rsidRPr="00CB32A5">
        <w:rPr>
          <w:rFonts w:ascii="Times New Roman" w:hAnsi="Times New Roman" w:cs="Times New Roman"/>
          <w:sz w:val="24"/>
          <w:szCs w:val="26"/>
        </w:rPr>
        <w:t xml:space="preserve"> взрослым  и сверстником;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развитие психофизиологической основы речевой деятельности: восприятия, речевого дыхания, артикуляционных навыков;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профилактика возникновения вторичных речевых нарушений</w:t>
      </w:r>
      <w:r w:rsidR="00163919" w:rsidRPr="00CB32A5">
        <w:rPr>
          <w:rFonts w:ascii="Times New Roman" w:hAnsi="Times New Roman" w:cs="Times New Roman"/>
          <w:sz w:val="24"/>
          <w:szCs w:val="26"/>
        </w:rPr>
        <w:t>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развитие мыслительных процессов (элементов анализа, синтеза, сравнения, обобщения, классификации), способности сл</w:t>
      </w:r>
      <w:r w:rsidR="00163919" w:rsidRPr="00CB32A5">
        <w:rPr>
          <w:rFonts w:ascii="Times New Roman" w:hAnsi="Times New Roman" w:cs="Times New Roman"/>
          <w:sz w:val="24"/>
          <w:szCs w:val="26"/>
        </w:rPr>
        <w:t>ышать и воспроизводить звуки;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lastRenderedPageBreak/>
        <w:t>обеспечение социальной адаптации ребенка;</w:t>
      </w:r>
    </w:p>
    <w:p w:rsidR="00D66823" w:rsidRPr="00CB32A5" w:rsidRDefault="00D66823" w:rsidP="00142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нравственное воспитание ребенка.</w:t>
      </w:r>
    </w:p>
    <w:p w:rsidR="00163919" w:rsidRPr="00CB32A5" w:rsidRDefault="00163919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Реализация задач и принципов работы с детьми проходит в процессе использования следующих средств:</w:t>
      </w:r>
    </w:p>
    <w:p w:rsidR="00163919" w:rsidRPr="00CB32A5" w:rsidRDefault="00163919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игр и упражнений, активизирующих высшие психические функции ребенка;</w:t>
      </w:r>
    </w:p>
    <w:p w:rsidR="00163919" w:rsidRPr="00CB32A5" w:rsidRDefault="00163919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игр и упражнений, регулирующих мышечный тонус детей, позволяющих корректировать поведение детей, воздействовать на эмоционально-личностную сферу;</w:t>
      </w:r>
    </w:p>
    <w:p w:rsidR="00163919" w:rsidRPr="00CB32A5" w:rsidRDefault="00163919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самостоятельной игровой деятельности;</w:t>
      </w:r>
    </w:p>
    <w:p w:rsidR="00163919" w:rsidRPr="00CB32A5" w:rsidRDefault="00163919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игр, формирующих структуру речевой деятельности на всех ее уровнях (от мотивационно-побудительного до исполнительного);</w:t>
      </w:r>
    </w:p>
    <w:p w:rsidR="00163919" w:rsidRPr="00CB32A5" w:rsidRDefault="00163919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особым образом организованной коррекционно-развивающей среды;</w:t>
      </w:r>
    </w:p>
    <w:p w:rsidR="00163919" w:rsidRPr="00CB32A5" w:rsidRDefault="00163919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организованным семейным воспитанием детей.</w:t>
      </w:r>
    </w:p>
    <w:p w:rsidR="00142D30" w:rsidRPr="00CB32A5" w:rsidRDefault="00142D30" w:rsidP="00142D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63919" w:rsidRPr="00CB32A5" w:rsidRDefault="00163919" w:rsidP="00142D30">
      <w:pPr>
        <w:pStyle w:val="Default"/>
        <w:ind w:firstLine="709"/>
        <w:jc w:val="center"/>
        <w:rPr>
          <w:b/>
          <w:bCs/>
          <w:szCs w:val="26"/>
        </w:rPr>
      </w:pPr>
      <w:r w:rsidRPr="00CB32A5">
        <w:rPr>
          <w:b/>
          <w:bCs/>
          <w:szCs w:val="26"/>
        </w:rPr>
        <w:t>Инновационные технологии, применяемые в работе</w:t>
      </w:r>
      <w:r w:rsidR="00CF4B28" w:rsidRPr="00CB32A5">
        <w:rPr>
          <w:b/>
          <w:bCs/>
          <w:szCs w:val="26"/>
        </w:rPr>
        <w:t xml:space="preserve"> </w:t>
      </w:r>
      <w:r w:rsidRPr="00CB32A5">
        <w:rPr>
          <w:b/>
          <w:bCs/>
          <w:szCs w:val="26"/>
        </w:rPr>
        <w:t>с детьми.</w:t>
      </w:r>
    </w:p>
    <w:p w:rsidR="00EF6947" w:rsidRPr="00CB32A5" w:rsidRDefault="00D66823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>Информационн</w:t>
      </w:r>
      <w:r w:rsidR="00FC1791" w:rsidRPr="00CB32A5">
        <w:rPr>
          <w:bCs/>
          <w:szCs w:val="26"/>
        </w:rPr>
        <w:t>ая</w:t>
      </w:r>
      <w:r w:rsidRPr="00CB32A5">
        <w:rPr>
          <w:bCs/>
          <w:szCs w:val="26"/>
        </w:rPr>
        <w:t xml:space="preserve"> технологи</w:t>
      </w:r>
      <w:r w:rsidR="00FC1791" w:rsidRPr="00CB32A5">
        <w:rPr>
          <w:bCs/>
          <w:szCs w:val="26"/>
        </w:rPr>
        <w:t>я обучения – это педагогическая технология</w:t>
      </w:r>
      <w:r w:rsidR="00EF6947" w:rsidRPr="00CB32A5">
        <w:rPr>
          <w:bCs/>
          <w:szCs w:val="26"/>
        </w:rPr>
        <w:t>,</w:t>
      </w:r>
      <w:r w:rsidR="00AF7FD7" w:rsidRPr="00CB32A5">
        <w:rPr>
          <w:bCs/>
          <w:szCs w:val="26"/>
        </w:rPr>
        <w:t xml:space="preserve"> реализуемая через применение</w:t>
      </w:r>
      <w:r w:rsidR="00FC1791" w:rsidRPr="00CB32A5">
        <w:rPr>
          <w:bCs/>
          <w:szCs w:val="26"/>
        </w:rPr>
        <w:t xml:space="preserve"> видео-, аудио-, компьютерные средства. Данная технология </w:t>
      </w:r>
      <w:r w:rsidR="00191570" w:rsidRPr="00CB32A5">
        <w:rPr>
          <w:bCs/>
          <w:szCs w:val="26"/>
        </w:rPr>
        <w:t>внос</w:t>
      </w:r>
      <w:r w:rsidR="00FC1791" w:rsidRPr="00CB32A5">
        <w:rPr>
          <w:bCs/>
          <w:szCs w:val="26"/>
        </w:rPr>
        <w:t>ит</w:t>
      </w:r>
      <w:r w:rsidR="00AF7FD7" w:rsidRPr="00CB32A5">
        <w:rPr>
          <w:bCs/>
          <w:szCs w:val="26"/>
        </w:rPr>
        <w:t xml:space="preserve"> </w:t>
      </w:r>
      <w:r w:rsidR="00FC1791" w:rsidRPr="00CB32A5">
        <w:rPr>
          <w:bCs/>
          <w:szCs w:val="26"/>
        </w:rPr>
        <w:t>разнообразные</w:t>
      </w:r>
      <w:r w:rsidR="00191570" w:rsidRPr="00CB32A5">
        <w:rPr>
          <w:bCs/>
          <w:szCs w:val="26"/>
        </w:rPr>
        <w:t xml:space="preserve"> игровые моменты</w:t>
      </w:r>
      <w:r w:rsidR="00FC1791" w:rsidRPr="00CB32A5">
        <w:rPr>
          <w:bCs/>
          <w:szCs w:val="26"/>
        </w:rPr>
        <w:t>, позволяет многократно повторять необходимый тип упражнений, мотивируя ребенка к занятиям.</w:t>
      </w:r>
      <w:r w:rsidR="00AF7FD7" w:rsidRPr="00CB32A5">
        <w:rPr>
          <w:bCs/>
          <w:szCs w:val="26"/>
        </w:rPr>
        <w:t xml:space="preserve"> И</w:t>
      </w:r>
      <w:r w:rsidR="00EF6947" w:rsidRPr="00CB32A5">
        <w:rPr>
          <w:bCs/>
          <w:szCs w:val="26"/>
        </w:rPr>
        <w:t>нформаци</w:t>
      </w:r>
      <w:r w:rsidR="00AF7FD7" w:rsidRPr="00CB32A5">
        <w:rPr>
          <w:bCs/>
          <w:szCs w:val="26"/>
        </w:rPr>
        <w:t xml:space="preserve">я представляется </w:t>
      </w:r>
      <w:r w:rsidR="00EF6947" w:rsidRPr="00CB32A5">
        <w:rPr>
          <w:bCs/>
          <w:szCs w:val="26"/>
        </w:rPr>
        <w:t>в привлекательной форме</w:t>
      </w:r>
      <w:r w:rsidR="00AF7FD7" w:rsidRPr="00CB32A5">
        <w:rPr>
          <w:bCs/>
          <w:szCs w:val="26"/>
        </w:rPr>
        <w:t>, что</w:t>
      </w:r>
      <w:r w:rsidR="00EF6947" w:rsidRPr="00CB32A5">
        <w:rPr>
          <w:bCs/>
          <w:szCs w:val="26"/>
        </w:rPr>
        <w:t xml:space="preserve"> не только ускоряет запоминание, но и делает его осмысленным и долговременным</w:t>
      </w:r>
      <w:r w:rsidR="00CF4B28" w:rsidRPr="00CB32A5">
        <w:rPr>
          <w:color w:val="333333"/>
          <w:szCs w:val="26"/>
          <w:shd w:val="clear" w:color="auto" w:fill="FFFFFF"/>
        </w:rPr>
        <w:t>.</w:t>
      </w:r>
    </w:p>
    <w:p w:rsidR="003C44D5" w:rsidRPr="00CB32A5" w:rsidRDefault="003C44D5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>При использовании информационных технологий важно учитывать ряд требований:</w:t>
      </w:r>
    </w:p>
    <w:p w:rsidR="003C44D5" w:rsidRPr="00CB32A5" w:rsidRDefault="003C44D5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>- учет возрастных и психологических особенностей детей;</w:t>
      </w:r>
    </w:p>
    <w:p w:rsidR="003C44D5" w:rsidRPr="00CB32A5" w:rsidRDefault="003C44D5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>- частая смена видов деятельности;</w:t>
      </w:r>
    </w:p>
    <w:p w:rsidR="003C44D5" w:rsidRPr="00CB32A5" w:rsidRDefault="003C44D5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>- подкрепление словесной инструкции показом;</w:t>
      </w:r>
    </w:p>
    <w:p w:rsidR="003C44D5" w:rsidRPr="00CB32A5" w:rsidRDefault="003C44D5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 xml:space="preserve">- проведение </w:t>
      </w:r>
      <w:proofErr w:type="spellStart"/>
      <w:r w:rsidRPr="00CB32A5">
        <w:rPr>
          <w:bCs/>
          <w:szCs w:val="26"/>
        </w:rPr>
        <w:t>физминутки</w:t>
      </w:r>
      <w:proofErr w:type="spellEnd"/>
      <w:r w:rsidRPr="00CB32A5">
        <w:rPr>
          <w:bCs/>
          <w:szCs w:val="26"/>
        </w:rPr>
        <w:t>;</w:t>
      </w:r>
    </w:p>
    <w:p w:rsidR="00D91974" w:rsidRPr="00CB32A5" w:rsidRDefault="00D91974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 xml:space="preserve">- </w:t>
      </w:r>
      <w:r w:rsidR="00AF7FD7" w:rsidRPr="00CB32A5">
        <w:rPr>
          <w:bCs/>
          <w:szCs w:val="26"/>
        </w:rPr>
        <w:t xml:space="preserve">длительность занятия перед компьютером - </w:t>
      </w:r>
      <w:r w:rsidRPr="00CB32A5">
        <w:rPr>
          <w:bCs/>
          <w:szCs w:val="26"/>
        </w:rPr>
        <w:t>не более 10 минут в день;</w:t>
      </w:r>
    </w:p>
    <w:p w:rsidR="00D91974" w:rsidRPr="00CB32A5" w:rsidRDefault="00D91974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 xml:space="preserve">- </w:t>
      </w:r>
      <w:r w:rsidR="00AF7FD7" w:rsidRPr="00CB32A5">
        <w:rPr>
          <w:bCs/>
          <w:szCs w:val="26"/>
        </w:rPr>
        <w:t xml:space="preserve">важно </w:t>
      </w:r>
      <w:r w:rsidRPr="00CB32A5">
        <w:rPr>
          <w:bCs/>
          <w:szCs w:val="26"/>
        </w:rPr>
        <w:t xml:space="preserve">совмещать </w:t>
      </w:r>
      <w:r w:rsidR="00224BDB" w:rsidRPr="00CB32A5">
        <w:rPr>
          <w:bCs/>
          <w:szCs w:val="26"/>
        </w:rPr>
        <w:t>с игровыми упражнениями,</w:t>
      </w:r>
      <w:r w:rsidRPr="00CB32A5">
        <w:rPr>
          <w:bCs/>
          <w:szCs w:val="26"/>
        </w:rPr>
        <w:t xml:space="preserve"> направленными</w:t>
      </w:r>
      <w:r w:rsidR="00EF6947" w:rsidRPr="00CB32A5">
        <w:rPr>
          <w:bCs/>
          <w:szCs w:val="26"/>
        </w:rPr>
        <w:t xml:space="preserve"> н</w:t>
      </w:r>
      <w:r w:rsidRPr="00CB32A5">
        <w:rPr>
          <w:bCs/>
          <w:szCs w:val="26"/>
        </w:rPr>
        <w:t xml:space="preserve">а </w:t>
      </w:r>
      <w:r w:rsidR="00EF6947" w:rsidRPr="00CB32A5">
        <w:rPr>
          <w:bCs/>
          <w:szCs w:val="26"/>
        </w:rPr>
        <w:t>различные виды деятельности ребенка</w:t>
      </w:r>
      <w:r w:rsidR="009A1D75" w:rsidRPr="00CB32A5">
        <w:rPr>
          <w:color w:val="333333"/>
          <w:szCs w:val="26"/>
          <w:shd w:val="clear" w:color="auto" w:fill="FFFFFF"/>
        </w:rPr>
        <w:t>[</w:t>
      </w:r>
      <w:r w:rsidR="009C75B5" w:rsidRPr="00CB32A5">
        <w:rPr>
          <w:color w:val="333333"/>
          <w:szCs w:val="26"/>
          <w:shd w:val="clear" w:color="auto" w:fill="FFFFFF"/>
        </w:rPr>
        <w:t>2</w:t>
      </w:r>
      <w:r w:rsidR="009A1D75" w:rsidRPr="00CB32A5">
        <w:rPr>
          <w:color w:val="333333"/>
          <w:szCs w:val="26"/>
          <w:shd w:val="clear" w:color="auto" w:fill="FFFFFF"/>
        </w:rPr>
        <w:t>]</w:t>
      </w:r>
      <w:r w:rsidR="00EF6947" w:rsidRPr="00CB32A5">
        <w:rPr>
          <w:bCs/>
          <w:szCs w:val="26"/>
        </w:rPr>
        <w:t>.</w:t>
      </w:r>
    </w:p>
    <w:p w:rsidR="003C44D5" w:rsidRPr="00CB32A5" w:rsidRDefault="00EF6947" w:rsidP="00142D30">
      <w:pPr>
        <w:pStyle w:val="Default"/>
        <w:ind w:firstLine="709"/>
        <w:jc w:val="both"/>
        <w:rPr>
          <w:bCs/>
          <w:szCs w:val="26"/>
        </w:rPr>
      </w:pPr>
      <w:r w:rsidRPr="00CB32A5">
        <w:rPr>
          <w:bCs/>
          <w:szCs w:val="26"/>
        </w:rPr>
        <w:t>Одним из примеров применения информационных технологий является пособие «Слушать интересно»</w:t>
      </w:r>
      <w:r w:rsidR="00224BDB" w:rsidRPr="00CB32A5">
        <w:rPr>
          <w:bCs/>
          <w:szCs w:val="26"/>
        </w:rPr>
        <w:t>. Данное пособие направлено на тренировку навыка различения неречевых звуков, развитие слухового восприятия, слухового внимания, слуховой памяти, мышления.</w:t>
      </w:r>
    </w:p>
    <w:p w:rsidR="005368AD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Психогимнастика</w:t>
      </w:r>
      <w:r w:rsidR="00CF4B28" w:rsidRPr="00CB32A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224BDB" w:rsidRPr="00CB32A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этюды, упражнения и игры, направленные на развитие и коррекцию различных сторон психики ребенка. Применение </w:t>
      </w:r>
      <w:proofErr w:type="spellStart"/>
      <w:r w:rsidR="00224BDB" w:rsidRPr="00CB32A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психогимнастических</w:t>
      </w:r>
      <w:proofErr w:type="spellEnd"/>
      <w:r w:rsidR="00224BDB" w:rsidRPr="00CB32A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упражнений </w:t>
      </w:r>
      <w:r w:rsidRPr="00CB32A5">
        <w:rPr>
          <w:rFonts w:ascii="Times New Roman" w:hAnsi="Times New Roman" w:cs="Times New Roman"/>
          <w:sz w:val="24"/>
          <w:szCs w:val="26"/>
        </w:rPr>
        <w:t xml:space="preserve">опосредовано способствует речевому </w:t>
      </w:r>
      <w:r w:rsidR="00331768" w:rsidRPr="00CB32A5">
        <w:rPr>
          <w:rFonts w:ascii="Times New Roman" w:hAnsi="Times New Roman" w:cs="Times New Roman"/>
          <w:sz w:val="24"/>
          <w:szCs w:val="26"/>
        </w:rPr>
        <w:t xml:space="preserve">и познавательному </w:t>
      </w:r>
      <w:r w:rsidRPr="00CB32A5">
        <w:rPr>
          <w:rFonts w:ascii="Times New Roman" w:hAnsi="Times New Roman" w:cs="Times New Roman"/>
          <w:sz w:val="24"/>
          <w:szCs w:val="26"/>
        </w:rPr>
        <w:t xml:space="preserve">развитию </w:t>
      </w:r>
      <w:r w:rsidR="00331768" w:rsidRPr="00CB32A5">
        <w:rPr>
          <w:rFonts w:ascii="Times New Roman" w:hAnsi="Times New Roman" w:cs="Times New Roman"/>
          <w:sz w:val="24"/>
          <w:szCs w:val="26"/>
        </w:rPr>
        <w:t>детей</w:t>
      </w:r>
      <w:r w:rsidRPr="00CB32A5">
        <w:rPr>
          <w:rFonts w:ascii="Times New Roman" w:hAnsi="Times New Roman" w:cs="Times New Roman"/>
          <w:sz w:val="24"/>
          <w:szCs w:val="26"/>
        </w:rPr>
        <w:t xml:space="preserve">. Большинство детей с </w:t>
      </w:r>
      <w:r w:rsidR="00331768" w:rsidRPr="00CB32A5">
        <w:rPr>
          <w:rFonts w:ascii="Times New Roman" w:hAnsi="Times New Roman" w:cs="Times New Roman"/>
          <w:sz w:val="24"/>
          <w:szCs w:val="26"/>
        </w:rPr>
        <w:t>ОВЗ</w:t>
      </w:r>
      <w:r w:rsidRPr="00CB32A5">
        <w:rPr>
          <w:rFonts w:ascii="Times New Roman" w:hAnsi="Times New Roman" w:cs="Times New Roman"/>
          <w:sz w:val="24"/>
          <w:szCs w:val="26"/>
        </w:rPr>
        <w:t xml:space="preserve"> имеют особенности эмоционально-личностной сферы: чрезмерную утомляемость, сочетающуюся с повышенной возбудимостью; непоседливость, вспыльчивость, замкнутость. Психогимнастика помогает детям изучать различные эмоции, учит ими управлять, совершенствует коммуникативные навыки, способствует развитию эмоционал</w:t>
      </w:r>
      <w:r w:rsidR="00AF7FD7" w:rsidRPr="00CB32A5">
        <w:rPr>
          <w:rFonts w:ascii="Times New Roman" w:hAnsi="Times New Roman" w:cs="Times New Roman"/>
          <w:sz w:val="24"/>
          <w:szCs w:val="26"/>
        </w:rPr>
        <w:t>ьной лексики,</w:t>
      </w:r>
      <w:r w:rsidRPr="00CB32A5">
        <w:rPr>
          <w:rFonts w:ascii="Times New Roman" w:hAnsi="Times New Roman" w:cs="Times New Roman"/>
          <w:sz w:val="24"/>
          <w:szCs w:val="26"/>
        </w:rPr>
        <w:t xml:space="preserve"> это обеспечивает нравственное развитие ребенка. Также </w:t>
      </w:r>
      <w:proofErr w:type="spellStart"/>
      <w:r w:rsidRPr="00CB32A5">
        <w:rPr>
          <w:rFonts w:ascii="Times New Roman" w:hAnsi="Times New Roman" w:cs="Times New Roman"/>
          <w:sz w:val="24"/>
          <w:szCs w:val="26"/>
        </w:rPr>
        <w:t>психогимнастические</w:t>
      </w:r>
      <w:proofErr w:type="spellEnd"/>
      <w:r w:rsidRPr="00CB32A5">
        <w:rPr>
          <w:rFonts w:ascii="Times New Roman" w:hAnsi="Times New Roman" w:cs="Times New Roman"/>
          <w:sz w:val="24"/>
          <w:szCs w:val="26"/>
        </w:rPr>
        <w:t xml:space="preserve"> упражнения способствуют развитию психических функций</w:t>
      </w:r>
      <w:r w:rsidR="009C75B5" w:rsidRPr="00CB32A5">
        <w:rPr>
          <w:rFonts w:ascii="Times New Roman" w:hAnsi="Times New Roman" w:cs="Times New Roman"/>
          <w:sz w:val="24"/>
          <w:szCs w:val="26"/>
        </w:rPr>
        <w:t>, нормализации мышечного тонуса</w:t>
      </w:r>
      <w:proofErr w:type="gramStart"/>
      <w:r w:rsidR="009C75B5" w:rsidRPr="00CB32A5">
        <w:rPr>
          <w:rFonts w:ascii="Times New Roman" w:hAnsi="Times New Roman" w:cs="Times New Roman"/>
          <w:sz w:val="24"/>
          <w:szCs w:val="26"/>
        </w:rPr>
        <w:t xml:space="preserve"> </w:t>
      </w:r>
      <w:r w:rsidR="00CF4B28" w:rsidRPr="00CB32A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.</w:t>
      </w:r>
      <w:proofErr w:type="gramEnd"/>
    </w:p>
    <w:p w:rsidR="00D65BEA" w:rsidRPr="00CB32A5" w:rsidRDefault="00D65BEA" w:rsidP="00142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</w:rPr>
        <w:t>Игровое содержание упражнений</w:t>
      </w:r>
      <w:r w:rsidRPr="00CB32A5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 </w:t>
      </w: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способствует овладению навыками контроля двигательной и эмоциональной сфер, т.е. должно быть продумано так, чтобы выполнить следующие задания:</w:t>
      </w:r>
    </w:p>
    <w:p w:rsidR="00D65BEA" w:rsidRPr="00CB32A5" w:rsidRDefault="00D65BEA" w:rsidP="00142D3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дать ребенку возможность испытать разнообразные ощущения (путем подражательного повторения движений и действий ведущего взрослого);</w:t>
      </w:r>
    </w:p>
    <w:p w:rsidR="00D65BEA" w:rsidRPr="00CB32A5" w:rsidRDefault="00D65BEA" w:rsidP="00142D3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тренировать ребенка, направлять и задерживать внимание на своих ощущениях, научить различать и сравнивать их;</w:t>
      </w:r>
    </w:p>
    <w:p w:rsidR="00D65BEA" w:rsidRPr="00CB32A5" w:rsidRDefault="00D65BEA" w:rsidP="00142D3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тренировать ребенка изменять характер своих движений, сопровождаемых различными мышечными ощущениями;</w:t>
      </w:r>
    </w:p>
    <w:p w:rsidR="00D65BEA" w:rsidRPr="00CB32A5" w:rsidRDefault="00D65BEA" w:rsidP="00142D3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тренировать ребенка изменять характер своих движений, опираясь на работу воображения и чувств.</w:t>
      </w:r>
    </w:p>
    <w:p w:rsidR="00D65BEA" w:rsidRPr="00CB32A5" w:rsidRDefault="00D65BEA" w:rsidP="00142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последовательности </w:t>
      </w:r>
      <w:proofErr w:type="spellStart"/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психогимнастических</w:t>
      </w:r>
      <w:proofErr w:type="spellEnd"/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упражнений особенно важно </w:t>
      </w:r>
      <w:r w:rsidRPr="00CB32A5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</w:rPr>
        <w:t>соблюдать чередование и сравнение противоположных по характеру движений,</w:t>
      </w: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 сопровождаемых попеременно мышечным напряжением и расслаблением:</w:t>
      </w:r>
    </w:p>
    <w:p w:rsidR="00D65BEA" w:rsidRPr="00CB32A5" w:rsidRDefault="00AF7FD7" w:rsidP="00142D3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частых -</w:t>
      </w:r>
      <w:r w:rsidR="00D65BEA"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медленных;</w:t>
      </w:r>
    </w:p>
    <w:p w:rsidR="00D65BEA" w:rsidRPr="00CB32A5" w:rsidRDefault="00AF7FD7" w:rsidP="00142D3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дробных -</w:t>
      </w:r>
      <w:r w:rsidR="00D65BEA"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цельных гармоничных;</w:t>
      </w:r>
    </w:p>
    <w:p w:rsidR="00D65BEA" w:rsidRPr="00CB32A5" w:rsidRDefault="00AF7FD7" w:rsidP="00142D3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вращений тела -</w:t>
      </w:r>
      <w:r w:rsidR="00D65BEA"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прыжков;</w:t>
      </w:r>
    </w:p>
    <w:p w:rsidR="00AF7FD7" w:rsidRPr="00CB32A5" w:rsidRDefault="00AF7FD7" w:rsidP="00142D3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резких - плавных;</w:t>
      </w:r>
    </w:p>
    <w:p w:rsidR="00AF7FD7" w:rsidRPr="00CB32A5" w:rsidRDefault="00AF7FD7" w:rsidP="00142D3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напряженных </w:t>
      </w:r>
      <w:r w:rsidR="006A0DC3"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-</w:t>
      </w: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расслабленных;</w:t>
      </w:r>
    </w:p>
    <w:p w:rsidR="00D65BEA" w:rsidRPr="00CB32A5" w:rsidRDefault="00D65BEA" w:rsidP="00142D3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свободно</w:t>
      </w:r>
      <w:r w:rsidR="006A0DC3"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го передвижения в пространстве -</w:t>
      </w: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столкновения с предметами.</w:t>
      </w:r>
    </w:p>
    <w:p w:rsidR="00142D30" w:rsidRPr="00CB32A5" w:rsidRDefault="00142D30" w:rsidP="00142D3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D65BEA" w:rsidRPr="00CB32A5" w:rsidRDefault="00D65BEA" w:rsidP="00142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CB32A5">
        <w:rPr>
          <w:rFonts w:ascii="Times New Roman" w:eastAsia="Times New Roman" w:hAnsi="Times New Roman" w:cs="Times New Roman"/>
          <w:color w:val="000000"/>
          <w:sz w:val="24"/>
          <w:szCs w:val="26"/>
        </w:rPr>
        <w:t>Такое чередование движений гармонизирует психическую деятельность мозга: упорядочивается психическая и двигательная активность ребенка, улучшается настроение, сбрасывается инертность самочувствия.</w:t>
      </w:r>
    </w:p>
    <w:p w:rsidR="005368AD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CB32A5">
        <w:rPr>
          <w:rFonts w:ascii="Times New Roman" w:hAnsi="Times New Roman" w:cs="Times New Roman"/>
          <w:sz w:val="24"/>
          <w:szCs w:val="26"/>
        </w:rPr>
        <w:t>Куклатерапия</w:t>
      </w:r>
      <w:proofErr w:type="spellEnd"/>
      <w:r w:rsidRPr="00CB32A5">
        <w:rPr>
          <w:rFonts w:ascii="Times New Roman" w:hAnsi="Times New Roman" w:cs="Times New Roman"/>
          <w:sz w:val="24"/>
          <w:szCs w:val="26"/>
        </w:rPr>
        <w:t xml:space="preserve"> как направление </w:t>
      </w:r>
      <w:proofErr w:type="spellStart"/>
      <w:r w:rsidRPr="00CB32A5">
        <w:rPr>
          <w:rFonts w:ascii="Times New Roman" w:hAnsi="Times New Roman" w:cs="Times New Roman"/>
          <w:sz w:val="24"/>
          <w:szCs w:val="26"/>
        </w:rPr>
        <w:t>арт-терапии</w:t>
      </w:r>
      <w:proofErr w:type="spellEnd"/>
      <w:r w:rsidRPr="00CB32A5">
        <w:rPr>
          <w:rFonts w:ascii="Times New Roman" w:hAnsi="Times New Roman" w:cs="Times New Roman"/>
          <w:sz w:val="24"/>
          <w:szCs w:val="26"/>
        </w:rPr>
        <w:t xml:space="preserve"> используется как с целью диагностики эмоционального состояния ребенка, а также помогают вызвать положительные эмоции и ослабить нервное напряжение, использование куклы помогает «замаскировать» помощь </w:t>
      </w:r>
      <w:r w:rsidR="00D65BEA" w:rsidRPr="00CB32A5">
        <w:rPr>
          <w:rFonts w:ascii="Times New Roman" w:hAnsi="Times New Roman" w:cs="Times New Roman"/>
          <w:sz w:val="24"/>
          <w:szCs w:val="26"/>
        </w:rPr>
        <w:t>педагога</w:t>
      </w:r>
      <w:r w:rsidRPr="00CB32A5">
        <w:rPr>
          <w:rFonts w:ascii="Times New Roman" w:hAnsi="Times New Roman" w:cs="Times New Roman"/>
          <w:sz w:val="24"/>
          <w:szCs w:val="26"/>
        </w:rPr>
        <w:t>.</w:t>
      </w:r>
      <w:r w:rsidR="00D65BEA" w:rsidRPr="00CB32A5">
        <w:rPr>
          <w:rFonts w:ascii="Times New Roman" w:hAnsi="Times New Roman" w:cs="Times New Roman"/>
          <w:sz w:val="24"/>
          <w:szCs w:val="26"/>
        </w:rPr>
        <w:t xml:space="preserve"> Общение педагога с ребенком через куклу позволяет предотвратить негативную реакцию на замечание или оценивание.</w:t>
      </w:r>
    </w:p>
    <w:p w:rsidR="005368AD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Рисование развивает зрительно-моторную координацию, согласует межполушарное взаимодействие, обогащает и активизирует атрибутивный словарь ребенка.</w:t>
      </w:r>
    </w:p>
    <w:p w:rsidR="00D65BEA" w:rsidRPr="00CB32A5" w:rsidRDefault="00D65BEA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В конце занятия целесообразно проводить </w:t>
      </w:r>
      <w:r w:rsidR="00EB767B" w:rsidRPr="00CB32A5">
        <w:rPr>
          <w:rFonts w:ascii="Times New Roman" w:hAnsi="Times New Roman" w:cs="Times New Roman"/>
          <w:sz w:val="24"/>
          <w:szCs w:val="26"/>
        </w:rPr>
        <w:t>творческое задание с рисованием, составлением коллажа и т.п. с целью отражения основных моментов занятия.</w:t>
      </w:r>
    </w:p>
    <w:p w:rsidR="005368AD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proofErr w:type="gramStart"/>
      <w:r w:rsidRPr="00CB32A5">
        <w:rPr>
          <w:rFonts w:ascii="Times New Roman" w:hAnsi="Times New Roman" w:cs="Times New Roman"/>
          <w:sz w:val="24"/>
          <w:szCs w:val="26"/>
        </w:rPr>
        <w:t>Музыкотерапевтическое</w:t>
      </w:r>
      <w:proofErr w:type="spellEnd"/>
      <w:r w:rsidRPr="00CB32A5">
        <w:rPr>
          <w:rFonts w:ascii="Times New Roman" w:hAnsi="Times New Roman" w:cs="Times New Roman"/>
          <w:sz w:val="24"/>
          <w:szCs w:val="26"/>
        </w:rPr>
        <w:t xml:space="preserve"> направление работы способствует: улучшению общего эмоционального состояния детей; улучшению исполнения качества движений (развиваются выразительность, ритмичность, координация, серийная организация движений);  развитию ощущений, восприятий, представлений; стимуляции речевой функции; нормализации просодической стороны речи (темп, тембр, ритм, выразительность интонации).</w:t>
      </w:r>
      <w:proofErr w:type="gramEnd"/>
    </w:p>
    <w:p w:rsidR="005368AD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Сенсомоторные игры упрочивают тот или иной образ в сознании ребенка, что в дальнейшем позволяет объективизировать его в языковом знаке и проявить в речевой деятельности.</w:t>
      </w:r>
    </w:p>
    <w:p w:rsidR="00EB767B" w:rsidRPr="00CB32A5" w:rsidRDefault="00EB767B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Большинство детей с нарушениями в развитии легче познают новое, если в работу включено наибольшее количество органов чувств. Важно </w:t>
      </w:r>
      <w:r w:rsidR="00E55EE9" w:rsidRPr="00CB32A5">
        <w:rPr>
          <w:rFonts w:ascii="Times New Roman" w:hAnsi="Times New Roman" w:cs="Times New Roman"/>
          <w:sz w:val="24"/>
          <w:szCs w:val="26"/>
        </w:rPr>
        <w:t xml:space="preserve">чтобы </w:t>
      </w:r>
      <w:r w:rsidRPr="00CB32A5">
        <w:rPr>
          <w:rFonts w:ascii="Times New Roman" w:hAnsi="Times New Roman" w:cs="Times New Roman"/>
          <w:sz w:val="24"/>
          <w:szCs w:val="26"/>
        </w:rPr>
        <w:t xml:space="preserve">ребенок имел возможность попробовать самостоятельно или вместе </w:t>
      </w:r>
      <w:proofErr w:type="gramStart"/>
      <w:r w:rsidRPr="00CB32A5">
        <w:rPr>
          <w:rFonts w:ascii="Times New Roman" w:hAnsi="Times New Roman" w:cs="Times New Roman"/>
          <w:sz w:val="24"/>
          <w:szCs w:val="26"/>
        </w:rPr>
        <w:t>со</w:t>
      </w:r>
      <w:proofErr w:type="gramEnd"/>
      <w:r w:rsidRPr="00CB32A5">
        <w:rPr>
          <w:rFonts w:ascii="Times New Roman" w:hAnsi="Times New Roman" w:cs="Times New Roman"/>
          <w:sz w:val="24"/>
          <w:szCs w:val="26"/>
        </w:rPr>
        <w:t xml:space="preserve"> взрослым выполнять задание, а не просто наблюдать</w:t>
      </w:r>
      <w:r w:rsidR="00CF4B28" w:rsidRPr="00CB32A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.</w:t>
      </w:r>
    </w:p>
    <w:p w:rsidR="00E55EE9" w:rsidRPr="00CB32A5" w:rsidRDefault="00E55EE9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Сенсорное воспитание включает в себя:</w:t>
      </w:r>
    </w:p>
    <w:p w:rsidR="00E55EE9" w:rsidRPr="00CB32A5" w:rsidRDefault="00E55EE9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- тактильно-двигательное восприятие и моторное развитие;</w:t>
      </w:r>
    </w:p>
    <w:p w:rsidR="00E55EE9" w:rsidRPr="00CB32A5" w:rsidRDefault="00E55EE9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- восприятие предметов через осязание, обоняние, вкусовые ощущения;</w:t>
      </w:r>
    </w:p>
    <w:p w:rsidR="00E55EE9" w:rsidRPr="00CB32A5" w:rsidRDefault="00E55EE9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- слуховое восприятие.</w:t>
      </w:r>
    </w:p>
    <w:p w:rsidR="00E957C7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Сенсорно-интегративная артикуляционная гимнастика применяется с целью развития артикуляционных возможностей детей, улучшения дикции.</w:t>
      </w:r>
    </w:p>
    <w:p w:rsidR="00331768" w:rsidRPr="00CB32A5" w:rsidRDefault="00E957C7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Важным принципом проведения артикуляционной гимнастики является опора на «базовые» виды чувствительности, такие как обоняние, вкус, тактильной и вестибулярной чувствительности</w:t>
      </w:r>
      <w:r w:rsidR="00CF4B28" w:rsidRPr="00CB32A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.</w:t>
      </w:r>
    </w:p>
    <w:p w:rsidR="005368AD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lastRenderedPageBreak/>
        <w:t>Организация взаимодействия с родителями с использованием следующих направлений и форм: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Создание заинтересованности у родителей для их активного включения в коррекционно-развивающий процесс. </w:t>
      </w:r>
      <w:r w:rsidR="001B704E" w:rsidRPr="00CB32A5">
        <w:rPr>
          <w:rFonts w:ascii="Times New Roman" w:hAnsi="Times New Roman" w:cs="Times New Roman"/>
          <w:sz w:val="24"/>
          <w:szCs w:val="26"/>
        </w:rPr>
        <w:t>Педагог</w:t>
      </w:r>
      <w:r w:rsidRPr="00CB32A5">
        <w:rPr>
          <w:rFonts w:ascii="Times New Roman" w:hAnsi="Times New Roman" w:cs="Times New Roman"/>
          <w:sz w:val="24"/>
          <w:szCs w:val="26"/>
        </w:rPr>
        <w:t xml:space="preserve"> проводит беседы с родителями, объясняя цели, задачи, направления и планируемые результаты коррекционной работы; в дальнейшем проводятся беседы с целью обсуждения возникших изменений в психическом и речевом развитии ребенка. Совместно с родителями проводится сравнение и оценка представлений и умений ребенка в начале коррекционной работы и на текущем этапе: с этой целью, </w:t>
      </w:r>
      <w:proofErr w:type="gramStart"/>
      <w:r w:rsidRPr="00CB32A5">
        <w:rPr>
          <w:rFonts w:ascii="Times New Roman" w:hAnsi="Times New Roman" w:cs="Times New Roman"/>
          <w:sz w:val="24"/>
          <w:szCs w:val="26"/>
        </w:rPr>
        <w:t>возможно</w:t>
      </w:r>
      <w:proofErr w:type="gramEnd"/>
      <w:r w:rsidRPr="00CB32A5">
        <w:rPr>
          <w:rFonts w:ascii="Times New Roman" w:hAnsi="Times New Roman" w:cs="Times New Roman"/>
          <w:sz w:val="24"/>
          <w:szCs w:val="26"/>
        </w:rPr>
        <w:t xml:space="preserve"> изготавливать сравнительные видеоматериалы.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Анкетирование и интервьюирование родителей, предполагающее выяснение их ожиданий от </w:t>
      </w:r>
      <w:r w:rsidR="001B704E" w:rsidRPr="00CB32A5">
        <w:rPr>
          <w:rFonts w:ascii="Times New Roman" w:hAnsi="Times New Roman" w:cs="Times New Roman"/>
          <w:sz w:val="24"/>
          <w:szCs w:val="26"/>
        </w:rPr>
        <w:t>коррекционной</w:t>
      </w:r>
      <w:r w:rsidRPr="00CB32A5">
        <w:rPr>
          <w:rFonts w:ascii="Times New Roman" w:hAnsi="Times New Roman" w:cs="Times New Roman"/>
          <w:sz w:val="24"/>
          <w:szCs w:val="26"/>
        </w:rPr>
        <w:t xml:space="preserve"> работы; форм и направлений семейного воспитания; уровня сформированности речевых и других навыков ребенка.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Инструктирование родителей по отработке каждой задачи занятия в домашних условиях; информирование родителей о достижениях и трудностях ребенка на каждом занятии. 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Присутствие родителей на занятиях, комментирование выполненных заданий.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Использование домашних видеозаписей занятий с ребенком, интерактивного общения с помощью Интернет для консультирования родителей.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Стимуляция творческой активности родителей: составление сказок для детей; совместное с детьми изготовление наглядных пособий; ведение дневников достижений детей.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Психотерапевтические и </w:t>
      </w:r>
      <w:proofErr w:type="spellStart"/>
      <w:r w:rsidRPr="00CB32A5">
        <w:rPr>
          <w:rFonts w:ascii="Times New Roman" w:hAnsi="Times New Roman" w:cs="Times New Roman"/>
          <w:sz w:val="24"/>
          <w:szCs w:val="26"/>
        </w:rPr>
        <w:t>психокоррекционные</w:t>
      </w:r>
      <w:proofErr w:type="spellEnd"/>
      <w:r w:rsidRPr="00CB32A5">
        <w:rPr>
          <w:rFonts w:ascii="Times New Roman" w:hAnsi="Times New Roman" w:cs="Times New Roman"/>
          <w:sz w:val="24"/>
          <w:szCs w:val="26"/>
        </w:rPr>
        <w:t xml:space="preserve"> (в т.ч. арт</w:t>
      </w:r>
      <w:r w:rsidR="001B704E" w:rsidRPr="00CB32A5">
        <w:rPr>
          <w:rFonts w:ascii="Times New Roman" w:hAnsi="Times New Roman" w:cs="Times New Roman"/>
          <w:sz w:val="24"/>
          <w:szCs w:val="26"/>
        </w:rPr>
        <w:t>-</w:t>
      </w:r>
      <w:r w:rsidRPr="00CB32A5">
        <w:rPr>
          <w:rFonts w:ascii="Times New Roman" w:hAnsi="Times New Roman" w:cs="Times New Roman"/>
          <w:sz w:val="24"/>
          <w:szCs w:val="26"/>
        </w:rPr>
        <w:t>терапевтические) совместные занятия с детьми и родителями.</w:t>
      </w:r>
    </w:p>
    <w:p w:rsidR="005368AD" w:rsidRPr="00CB32A5" w:rsidRDefault="005368AD" w:rsidP="00142D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Рекомендация специальной литерату</w:t>
      </w:r>
      <w:r w:rsidR="009C75B5" w:rsidRPr="00CB32A5">
        <w:rPr>
          <w:rFonts w:ascii="Times New Roman" w:hAnsi="Times New Roman" w:cs="Times New Roman"/>
          <w:sz w:val="24"/>
          <w:szCs w:val="26"/>
        </w:rPr>
        <w:t>ры по речевому воспитанию детей</w:t>
      </w:r>
      <w:r w:rsidR="00CF4B28" w:rsidRPr="00CB32A5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.</w:t>
      </w:r>
    </w:p>
    <w:p w:rsidR="001B704E" w:rsidRPr="00CB32A5" w:rsidRDefault="001B704E" w:rsidP="00142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B32A5">
        <w:rPr>
          <w:rFonts w:ascii="Times New Roman" w:hAnsi="Times New Roman" w:cs="Times New Roman"/>
          <w:b/>
          <w:sz w:val="24"/>
          <w:szCs w:val="26"/>
        </w:rPr>
        <w:t>Формы организации работы:</w:t>
      </w:r>
    </w:p>
    <w:p w:rsidR="001B704E" w:rsidRPr="00CB32A5" w:rsidRDefault="001B704E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Формы организации работы: 1) контактная и 2) дистанционная.</w:t>
      </w:r>
    </w:p>
    <w:p w:rsidR="001B704E" w:rsidRPr="00CB32A5" w:rsidRDefault="001B704E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Дистанционная форма предполагает взаимодействие с семьей ребенка посредством </w:t>
      </w:r>
      <w:proofErr w:type="gramStart"/>
      <w:r w:rsidRPr="00CB32A5">
        <w:rPr>
          <w:rFonts w:ascii="Times New Roman" w:hAnsi="Times New Roman" w:cs="Times New Roman"/>
          <w:sz w:val="24"/>
          <w:szCs w:val="26"/>
        </w:rPr>
        <w:t>интернет-технологий</w:t>
      </w:r>
      <w:proofErr w:type="gramEnd"/>
      <w:r w:rsidRPr="00CB32A5">
        <w:rPr>
          <w:rFonts w:ascii="Times New Roman" w:hAnsi="Times New Roman" w:cs="Times New Roman"/>
          <w:sz w:val="24"/>
          <w:szCs w:val="26"/>
        </w:rPr>
        <w:t>.</w:t>
      </w:r>
    </w:p>
    <w:p w:rsidR="001B704E" w:rsidRPr="00CB32A5" w:rsidRDefault="0001359C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>Кон</w:t>
      </w:r>
      <w:r w:rsidR="001B704E" w:rsidRPr="00CB32A5">
        <w:rPr>
          <w:rFonts w:ascii="Times New Roman" w:hAnsi="Times New Roman" w:cs="Times New Roman"/>
          <w:sz w:val="24"/>
          <w:szCs w:val="26"/>
        </w:rPr>
        <w:t>тактная форма является основной и предполагает системную регулярную работу с ребенком.</w:t>
      </w:r>
    </w:p>
    <w:p w:rsidR="009C75B5" w:rsidRPr="00CB32A5" w:rsidRDefault="005368AD" w:rsidP="0014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B32A5">
        <w:rPr>
          <w:rFonts w:ascii="Times New Roman" w:hAnsi="Times New Roman" w:cs="Times New Roman"/>
          <w:sz w:val="24"/>
          <w:szCs w:val="26"/>
        </w:rPr>
        <w:t xml:space="preserve">Данная система </w:t>
      </w:r>
      <w:r w:rsidR="001B704E" w:rsidRPr="00CB32A5">
        <w:rPr>
          <w:rFonts w:ascii="Times New Roman" w:hAnsi="Times New Roman" w:cs="Times New Roman"/>
          <w:sz w:val="24"/>
          <w:szCs w:val="26"/>
        </w:rPr>
        <w:t>применения инноваций</w:t>
      </w:r>
      <w:r w:rsidRPr="00CB32A5">
        <w:rPr>
          <w:rFonts w:ascii="Times New Roman" w:hAnsi="Times New Roman" w:cs="Times New Roman"/>
          <w:sz w:val="24"/>
          <w:szCs w:val="26"/>
        </w:rPr>
        <w:t xml:space="preserve"> предполагает сочетание осмысленного получения сенсорного опыта, двигательной активности ребенка, игровой деятельности</w:t>
      </w:r>
      <w:r w:rsidR="001B704E" w:rsidRPr="00CB32A5">
        <w:rPr>
          <w:rFonts w:ascii="Times New Roman" w:hAnsi="Times New Roman" w:cs="Times New Roman"/>
          <w:sz w:val="24"/>
          <w:szCs w:val="26"/>
        </w:rPr>
        <w:t>,</w:t>
      </w:r>
      <w:r w:rsidRPr="00CB32A5">
        <w:rPr>
          <w:rFonts w:ascii="Times New Roman" w:hAnsi="Times New Roman" w:cs="Times New Roman"/>
          <w:sz w:val="24"/>
          <w:szCs w:val="26"/>
        </w:rPr>
        <w:t xml:space="preserve"> что приводит к стимуляции речевой инициативы за счет </w:t>
      </w:r>
      <w:r w:rsidR="001B704E" w:rsidRPr="00CB32A5">
        <w:rPr>
          <w:rFonts w:ascii="Times New Roman" w:hAnsi="Times New Roman" w:cs="Times New Roman"/>
          <w:sz w:val="24"/>
          <w:szCs w:val="26"/>
        </w:rPr>
        <w:t xml:space="preserve">мотивации и </w:t>
      </w:r>
      <w:r w:rsidRPr="00CB32A5">
        <w:rPr>
          <w:rFonts w:ascii="Times New Roman" w:hAnsi="Times New Roman" w:cs="Times New Roman"/>
          <w:sz w:val="24"/>
          <w:szCs w:val="26"/>
        </w:rPr>
        <w:t xml:space="preserve">внутренней потребности к коммуникации. </w:t>
      </w:r>
    </w:p>
    <w:p w:rsidR="009C75B5" w:rsidRPr="006A0DC3" w:rsidRDefault="009C75B5" w:rsidP="00601E82">
      <w:pPr>
        <w:tabs>
          <w:tab w:val="left" w:pos="86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3919" w:rsidRPr="00142D30" w:rsidRDefault="00163919" w:rsidP="00142D30">
      <w:pPr>
        <w:tabs>
          <w:tab w:val="left" w:pos="8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D30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B43EB0" w:rsidRPr="00142D30" w:rsidRDefault="00780CA3" w:rsidP="00142D30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6"/>
        </w:rPr>
      </w:pPr>
      <w:proofErr w:type="spellStart"/>
      <w:r w:rsidRPr="00142D30">
        <w:rPr>
          <w:b w:val="0"/>
          <w:sz w:val="24"/>
          <w:szCs w:val="26"/>
        </w:rPr>
        <w:t>Алябьева</w:t>
      </w:r>
      <w:proofErr w:type="spellEnd"/>
      <w:r w:rsidRPr="00142D30">
        <w:rPr>
          <w:b w:val="0"/>
          <w:sz w:val="24"/>
          <w:szCs w:val="26"/>
        </w:rPr>
        <w:t xml:space="preserve"> Е.А. </w:t>
      </w:r>
      <w:r w:rsidRPr="00142D30">
        <w:rPr>
          <w:b w:val="0"/>
          <w:color w:val="000000"/>
          <w:sz w:val="24"/>
          <w:szCs w:val="26"/>
        </w:rPr>
        <w:t>Психогимнастика в детском саду: Методические материалы в помощь психологам и педагогам.</w:t>
      </w:r>
      <w:r w:rsidR="00B43EB0" w:rsidRPr="00142D30">
        <w:rPr>
          <w:b w:val="0"/>
          <w:color w:val="000000"/>
          <w:sz w:val="24"/>
          <w:szCs w:val="26"/>
        </w:rPr>
        <w:t xml:space="preserve"> – Издательство: Сфера, 2005.</w:t>
      </w:r>
    </w:p>
    <w:p w:rsidR="001B704E" w:rsidRPr="00142D30" w:rsidRDefault="001B704E" w:rsidP="00142D3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142D30">
        <w:rPr>
          <w:rFonts w:ascii="Times New Roman" w:hAnsi="Times New Roman" w:cs="Times New Roman"/>
          <w:sz w:val="24"/>
          <w:szCs w:val="26"/>
        </w:rPr>
        <w:t>Лынская</w:t>
      </w:r>
      <w:proofErr w:type="spellEnd"/>
      <w:r w:rsidRPr="00142D30">
        <w:rPr>
          <w:rFonts w:ascii="Times New Roman" w:hAnsi="Times New Roman" w:cs="Times New Roman"/>
          <w:sz w:val="24"/>
          <w:szCs w:val="26"/>
        </w:rPr>
        <w:t xml:space="preserve"> М.И. Формирование речевой деятельности у неговорящих детей с использованием инновационных технологий: пособие для учителя-дефектолога. – М.: Парадигма, 2019.</w:t>
      </w:r>
    </w:p>
    <w:p w:rsidR="00780CA3" w:rsidRDefault="00780CA3" w:rsidP="00142D3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142D30">
        <w:rPr>
          <w:rFonts w:ascii="Times New Roman" w:hAnsi="Times New Roman" w:cs="Times New Roman"/>
          <w:sz w:val="24"/>
          <w:szCs w:val="26"/>
        </w:rPr>
        <w:t>Лынская</w:t>
      </w:r>
      <w:proofErr w:type="spellEnd"/>
      <w:r w:rsidRPr="00142D30">
        <w:rPr>
          <w:rFonts w:ascii="Times New Roman" w:hAnsi="Times New Roman" w:cs="Times New Roman"/>
          <w:sz w:val="24"/>
          <w:szCs w:val="26"/>
        </w:rPr>
        <w:t xml:space="preserve"> М.И. Метод активации и развития речи у детей с нарушениями в развитии. – М.: Парадигма, 2018.</w:t>
      </w:r>
    </w:p>
    <w:p w:rsidR="00142D30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42D30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42D30" w:rsidRPr="00040922" w:rsidRDefault="00142D30" w:rsidP="00142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409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Диагностическая карта</w:t>
      </w:r>
    </w:p>
    <w:p w:rsidR="00142D30" w:rsidRPr="00040922" w:rsidRDefault="00142D30" w:rsidP="00142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обследования познавательного развития ребенка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(ранний возраст)</w:t>
      </w:r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142D30" w:rsidRPr="00040922" w:rsidRDefault="00142D30" w:rsidP="00142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(Е.А. </w:t>
      </w:r>
      <w:proofErr w:type="spellStart"/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Стребелева</w:t>
      </w:r>
      <w:proofErr w:type="spellEnd"/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</w:p>
    <w:p w:rsidR="00142D30" w:rsidRPr="00040922" w:rsidRDefault="00142D30" w:rsidP="00142D30">
      <w:pPr>
        <w:pStyle w:val="1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 ребенка 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Cs/>
          <w:color w:val="000000"/>
          <w:sz w:val="24"/>
          <w:szCs w:val="24"/>
        </w:rPr>
        <w:t>Возраст, дата рождения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Группа         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Цель             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Инициатор обращения_________________________________________________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Дата              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color w:val="000000"/>
          <w:sz w:val="24"/>
          <w:szCs w:val="24"/>
        </w:rPr>
        <w:t>Внешний вид ребенка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Особенности контакта</w:t>
      </w:r>
    </w:p>
    <w:p w:rsidR="00142D30" w:rsidRPr="00040922" w:rsidRDefault="00142D30" w:rsidP="00142D3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Контактность (</w:t>
      </w:r>
      <w:r w:rsidRPr="00040922">
        <w:rPr>
          <w:rFonts w:ascii="Times New Roman" w:hAnsi="Times New Roman" w:cs="Times New Roman"/>
          <w:color w:val="000000"/>
          <w:sz w:val="24"/>
          <w:szCs w:val="24"/>
        </w:rPr>
        <w:t>достаточно; с активизацией взрослого; недостаточно)</w:t>
      </w:r>
    </w:p>
    <w:p w:rsidR="00142D30" w:rsidRPr="00040922" w:rsidRDefault="00142D30" w:rsidP="00142D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 xml:space="preserve">Ориентация на совместную работу </w:t>
      </w:r>
      <w:r w:rsidRPr="0004092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40922">
        <w:rPr>
          <w:rFonts w:ascii="Times New Roman" w:hAnsi="Times New Roman" w:cs="Times New Roman"/>
          <w:color w:val="000000"/>
          <w:sz w:val="24"/>
          <w:szCs w:val="24"/>
        </w:rPr>
        <w:t>самостоятелен</w:t>
      </w:r>
      <w:proofErr w:type="gramEnd"/>
      <w:r w:rsidRPr="00040922">
        <w:rPr>
          <w:rFonts w:ascii="Times New Roman" w:hAnsi="Times New Roman" w:cs="Times New Roman"/>
          <w:color w:val="000000"/>
          <w:sz w:val="24"/>
          <w:szCs w:val="24"/>
        </w:rPr>
        <w:t>; требуется незначительная помощь; необходима обучающая помощь) _____</w:t>
      </w:r>
      <w:r w:rsidRPr="0004092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Понимание инструкции простой/сложной</w:t>
      </w:r>
      <w:r w:rsidRPr="0004092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Соблюдение дистанции/</w:t>
      </w:r>
      <w:proofErr w:type="spellStart"/>
      <w:r w:rsidRPr="00040922">
        <w:rPr>
          <w:rFonts w:ascii="Times New Roman" w:hAnsi="Times New Roman" w:cs="Times New Roman"/>
          <w:sz w:val="24"/>
          <w:szCs w:val="24"/>
        </w:rPr>
        <w:t>бездистантность</w:t>
      </w:r>
      <w:proofErr w:type="spellEnd"/>
      <w:r w:rsidRPr="0004092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Целенаправленность/импульсивность поведения 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Расторможенность/</w:t>
      </w:r>
      <w:proofErr w:type="spellStart"/>
      <w:r w:rsidRPr="00040922">
        <w:rPr>
          <w:rFonts w:ascii="Times New Roman" w:hAnsi="Times New Roman" w:cs="Times New Roman"/>
          <w:sz w:val="24"/>
          <w:szCs w:val="24"/>
        </w:rPr>
        <w:t>тормозимость</w:t>
      </w:r>
      <w:proofErr w:type="spellEnd"/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Эмоционально-волевая сфера</w:t>
      </w:r>
    </w:p>
    <w:p w:rsidR="00142D30" w:rsidRPr="00040922" w:rsidRDefault="00142D30" w:rsidP="00142D3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 xml:space="preserve">адекватность </w:t>
      </w:r>
      <w:proofErr w:type="gramStart"/>
      <w:r w:rsidRPr="00040922">
        <w:rPr>
          <w:rFonts w:ascii="Times New Roman" w:hAnsi="Times New Roman" w:cs="Times New Roman"/>
          <w:sz w:val="24"/>
          <w:szCs w:val="24"/>
          <w:u w:val="single"/>
        </w:rPr>
        <w:t>эмоциональных</w:t>
      </w:r>
      <w:proofErr w:type="gramEnd"/>
      <w:r w:rsidRPr="00040922">
        <w:rPr>
          <w:rFonts w:ascii="Times New Roman" w:hAnsi="Times New Roman" w:cs="Times New Roman"/>
          <w:sz w:val="24"/>
          <w:szCs w:val="24"/>
          <w:u w:val="single"/>
        </w:rPr>
        <w:t xml:space="preserve"> реакции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проявление волевых качеств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Особенности деятельности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Работоспособность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темп деятельности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 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утомляемость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 xml:space="preserve">перенос на аналогичный материал, </w:t>
      </w:r>
      <w:proofErr w:type="spellStart"/>
      <w:r w:rsidRPr="00040922">
        <w:rPr>
          <w:rFonts w:ascii="Times New Roman" w:hAnsi="Times New Roman" w:cs="Times New Roman"/>
          <w:sz w:val="24"/>
          <w:szCs w:val="24"/>
          <w:u w:val="single"/>
        </w:rPr>
        <w:t>обучаемость</w:t>
      </w:r>
      <w:proofErr w:type="spellEnd"/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принимаемая помощь и ее объём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 xml:space="preserve">Стратегия деятельности: хаотическая, метод «проб и ошибок», </w:t>
      </w:r>
      <w:proofErr w:type="gramStart"/>
      <w:r w:rsidRPr="00040922">
        <w:rPr>
          <w:rFonts w:ascii="Times New Roman" w:hAnsi="Times New Roman" w:cs="Times New Roman"/>
          <w:sz w:val="24"/>
          <w:szCs w:val="24"/>
        </w:rPr>
        <w:t>целенаправленное</w:t>
      </w:r>
      <w:proofErr w:type="gramEnd"/>
      <w:r w:rsidRPr="00040922">
        <w:rPr>
          <w:rFonts w:ascii="Times New Roman" w:hAnsi="Times New Roman" w:cs="Times New Roman"/>
          <w:sz w:val="24"/>
          <w:szCs w:val="24"/>
        </w:rPr>
        <w:t>, в наглядно-образном плане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922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040922">
        <w:rPr>
          <w:rFonts w:ascii="Times New Roman" w:hAnsi="Times New Roman" w:cs="Times New Roman"/>
          <w:b/>
          <w:bCs/>
          <w:sz w:val="24"/>
          <w:szCs w:val="24"/>
        </w:rPr>
        <w:t xml:space="preserve"> произвольной регуля</w:t>
      </w:r>
      <w:r w:rsidRPr="00040922">
        <w:rPr>
          <w:rFonts w:ascii="Times New Roman" w:hAnsi="Times New Roman" w:cs="Times New Roman"/>
          <w:b/>
          <w:bCs/>
          <w:sz w:val="24"/>
          <w:szCs w:val="24"/>
        </w:rPr>
        <w:softHyphen/>
        <w:t>ции собственной деятельности</w:t>
      </w:r>
    </w:p>
    <w:p w:rsidR="00142D30" w:rsidRPr="00040922" w:rsidRDefault="00142D30" w:rsidP="00142D3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что влияет на работоспособность</w:t>
      </w:r>
      <w:r w:rsidRPr="00040922">
        <w:rPr>
          <w:rFonts w:ascii="Times New Roman" w:hAnsi="Times New Roman" w:cs="Times New Roman"/>
          <w:sz w:val="24"/>
          <w:szCs w:val="24"/>
        </w:rPr>
        <w:t xml:space="preserve"> (похвала, позитивная оценка, негативная оценка)_______________________________________________________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наиболее значимая мотивация</w:t>
      </w:r>
      <w:r w:rsidRPr="00040922">
        <w:rPr>
          <w:rFonts w:ascii="Times New Roman" w:hAnsi="Times New Roman" w:cs="Times New Roman"/>
          <w:sz w:val="24"/>
          <w:szCs w:val="24"/>
        </w:rPr>
        <w:t xml:space="preserve"> (учебная, игровая, соревновательная и т.д.)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требуемый вид помощи</w:t>
      </w:r>
      <w:r w:rsidRPr="00040922">
        <w:rPr>
          <w:rFonts w:ascii="Times New Roman" w:hAnsi="Times New Roman" w:cs="Times New Roman"/>
          <w:sz w:val="24"/>
          <w:szCs w:val="24"/>
        </w:rPr>
        <w:t xml:space="preserve"> (стимулирующая помощь, организующая помощь, полный обучающий урок)</w:t>
      </w:r>
    </w:p>
    <w:p w:rsidR="00142D30" w:rsidRPr="00CB32A5" w:rsidRDefault="00142D30" w:rsidP="00CB32A5">
      <w:pPr>
        <w:tabs>
          <w:tab w:val="left" w:pos="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D30" w:rsidRPr="00040922" w:rsidRDefault="00142D30" w:rsidP="00142D30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Дата обследования</w:t>
      </w:r>
    </w:p>
    <w:p w:rsidR="00142D30" w:rsidRPr="00040922" w:rsidRDefault="00142D30" w:rsidP="00142D30">
      <w:pPr>
        <w:pStyle w:val="a6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___________________ первичное обследование</w:t>
      </w:r>
    </w:p>
    <w:p w:rsidR="00142D30" w:rsidRPr="00040922" w:rsidRDefault="00142D30" w:rsidP="00142D30">
      <w:pPr>
        <w:pStyle w:val="a6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___________________ промежуточное обследование</w:t>
      </w:r>
    </w:p>
    <w:p w:rsidR="00142D30" w:rsidRPr="00040922" w:rsidRDefault="00142D30" w:rsidP="00142D30">
      <w:pPr>
        <w:pStyle w:val="a6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___________________ итоговое обследование</w:t>
      </w:r>
    </w:p>
    <w:p w:rsidR="00142D30" w:rsidRPr="00040922" w:rsidRDefault="00142D30" w:rsidP="00142D30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54"/>
        <w:gridCol w:w="2085"/>
        <w:gridCol w:w="2901"/>
        <w:gridCol w:w="6845"/>
        <w:gridCol w:w="729"/>
        <w:gridCol w:w="16"/>
        <w:gridCol w:w="745"/>
        <w:gridCol w:w="753"/>
      </w:tblGrid>
      <w:tr w:rsidR="00142D30" w:rsidRPr="00A874FC" w:rsidTr="00CB32A5">
        <w:trPr>
          <w:trHeight w:val="364"/>
        </w:trPr>
        <w:tc>
          <w:tcPr>
            <w:tcW w:w="854" w:type="dxa"/>
            <w:vMerge w:val="restart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085" w:type="dxa"/>
            <w:vMerge w:val="restart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Наименование задания</w:t>
            </w:r>
          </w:p>
        </w:tc>
        <w:tc>
          <w:tcPr>
            <w:tcW w:w="2901" w:type="dxa"/>
            <w:vMerge w:val="restart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Цель</w:t>
            </w:r>
          </w:p>
        </w:tc>
        <w:tc>
          <w:tcPr>
            <w:tcW w:w="6845" w:type="dxa"/>
            <w:vMerge w:val="restart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Оборудование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243" w:type="dxa"/>
            <w:gridSpan w:val="4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Результат</w:t>
            </w:r>
          </w:p>
        </w:tc>
      </w:tr>
      <w:tr w:rsidR="00142D30" w:rsidRPr="00A874FC" w:rsidTr="00CB32A5">
        <w:trPr>
          <w:trHeight w:val="534"/>
        </w:trPr>
        <w:tc>
          <w:tcPr>
            <w:tcW w:w="854" w:type="dxa"/>
            <w:vMerge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  <w:vMerge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901" w:type="dxa"/>
            <w:vMerge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  <w:vMerge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</w:t>
            </w: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Поиграй (набор сюжетных игрушек)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выявление уровня развития игры: отношение § игрушкам и развитие предметно-игровых действий, умение произвести по подражанию несколько последователь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ных игровых действий.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начинает играть даже после то</w:t>
            </w:r>
            <w:r w:rsidRPr="00A874FC">
              <w:rPr>
                <w:color w:val="000000"/>
                <w:sz w:val="20"/>
              </w:rPr>
              <w:softHyphen/>
              <w:t>го, как взрослый предложил выполнить совместные дей</w:t>
            </w:r>
            <w:r w:rsidRPr="00A874FC">
              <w:rPr>
                <w:color w:val="000000"/>
                <w:sz w:val="20"/>
              </w:rPr>
              <w:softHyphen/>
              <w:t>ствия; интерес к игрушкам не проявляет.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 xml:space="preserve">балла — ребенок начинает выполнять совместные </w:t>
            </w:r>
            <w:proofErr w:type="gramStart"/>
            <w:r w:rsidRPr="00A874FC">
              <w:rPr>
                <w:color w:val="000000"/>
                <w:sz w:val="20"/>
              </w:rPr>
              <w:t>со</w:t>
            </w:r>
            <w:proofErr w:type="gramEnd"/>
            <w:r w:rsidRPr="00A874FC">
              <w:rPr>
                <w:color w:val="000000"/>
                <w:sz w:val="20"/>
              </w:rPr>
              <w:t xml:space="preserve"> взрослым игровые действия, при этом повторяет дейст</w:t>
            </w:r>
            <w:r w:rsidRPr="00A874FC">
              <w:rPr>
                <w:color w:val="000000"/>
                <w:sz w:val="20"/>
              </w:rPr>
              <w:softHyphen/>
              <w:t>вия взрослого и не привносит в игру от себя новых дейст</w:t>
            </w:r>
            <w:r w:rsidRPr="00A874FC">
              <w:rPr>
                <w:color w:val="000000"/>
                <w:sz w:val="20"/>
              </w:rPr>
              <w:softHyphen/>
              <w:t>вий; отмечаются процессуальные действия, манипуляции.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играет самостоятельно; выполня</w:t>
            </w:r>
            <w:r w:rsidRPr="00A874FC">
              <w:rPr>
                <w:color w:val="000000"/>
                <w:sz w:val="20"/>
              </w:rPr>
              <w:softHyphen/>
              <w:t>ет несколько предметно-игровых действий (катает куклу, сажает ее за стол, кормит); проявляет интерес к игруш</w:t>
            </w:r>
            <w:r w:rsidRPr="00A874FC">
              <w:rPr>
                <w:color w:val="000000"/>
                <w:sz w:val="20"/>
              </w:rPr>
              <w:softHyphen/>
              <w:t xml:space="preserve">кам и действиям с ними, но </w:t>
            </w:r>
            <w:proofErr w:type="gramStart"/>
            <w:r w:rsidRPr="00A874FC">
              <w:rPr>
                <w:color w:val="000000"/>
                <w:sz w:val="20"/>
              </w:rPr>
              <w:t>играет</w:t>
            </w:r>
            <w:proofErr w:type="gramEnd"/>
            <w:r w:rsidRPr="00A874FC">
              <w:rPr>
                <w:color w:val="000000"/>
                <w:sz w:val="20"/>
              </w:rPr>
              <w:t xml:space="preserve"> молчи; подражает дей</w:t>
            </w:r>
            <w:r w:rsidRPr="00A874FC">
              <w:rPr>
                <w:color w:val="000000"/>
                <w:sz w:val="20"/>
              </w:rPr>
              <w:softHyphen/>
              <w:t>ствиям взрослого.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выполняет ряд логически после</w:t>
            </w:r>
            <w:r w:rsidRPr="00A874FC">
              <w:rPr>
                <w:color w:val="000000"/>
                <w:sz w:val="20"/>
              </w:rPr>
              <w:softHyphen/>
              <w:t>довательных действий, объединяя их сюжетом; сопровож</w:t>
            </w:r>
            <w:r w:rsidRPr="00A874FC">
              <w:rPr>
                <w:color w:val="000000"/>
                <w:sz w:val="20"/>
              </w:rPr>
              <w:softHyphen/>
              <w:t>дает свои действия речью.</w:t>
            </w: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Коробка форм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проверку уровня развития практической ориентировки на форму, т. е. умения пользоваться методом проб при выполнении практических задач.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понимает задание, не стремится его выполнить; после обучения задание не понимает.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пытается вы</w:t>
            </w:r>
            <w:r w:rsidRPr="00A874FC">
              <w:rPr>
                <w:color w:val="000000"/>
                <w:sz w:val="20"/>
              </w:rPr>
              <w:softHyphen/>
              <w:t>полнить его, используя хаотичные действия; после обуче</w:t>
            </w:r>
            <w:r w:rsidRPr="00A874FC">
              <w:rPr>
                <w:color w:val="000000"/>
                <w:sz w:val="20"/>
              </w:rPr>
              <w:softHyphen/>
              <w:t>ния не переходит к выполнению задания методом проб.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задание, выполняет его методом перебора вариантов; после обуче</w:t>
            </w:r>
            <w:r w:rsidRPr="00A874FC">
              <w:rPr>
                <w:color w:val="000000"/>
                <w:sz w:val="20"/>
              </w:rPr>
              <w:softHyphen/>
              <w:t>ния пользуется методом проб.</w:t>
            </w:r>
          </w:p>
          <w:p w:rsidR="00142D30" w:rsidRPr="00142D30" w:rsidRDefault="00142D30" w:rsidP="00142D3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 xml:space="preserve">балла — ребенок принимает и понимает задание, с интересом выполняет его методом целенаправленных проб либо практическим </w:t>
            </w:r>
            <w:proofErr w:type="spellStart"/>
            <w:r w:rsidRPr="00A874FC">
              <w:rPr>
                <w:color w:val="000000"/>
                <w:sz w:val="20"/>
              </w:rPr>
              <w:t>примериванием</w:t>
            </w:r>
            <w:proofErr w:type="spellEnd"/>
            <w:r w:rsidRPr="00A874FC">
              <w:rPr>
                <w:color w:val="000000"/>
                <w:sz w:val="20"/>
              </w:rPr>
              <w:t>.</w:t>
            </w: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Разбери и сложи матрешку (четырехсоставную)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проверку уровня развития ориен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тировки на величину.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понимает задание, не стремится его выполнить; после обучения не переходит на адекват</w:t>
            </w:r>
            <w:r w:rsidRPr="00A874FC">
              <w:rPr>
                <w:color w:val="000000"/>
                <w:sz w:val="20"/>
              </w:rPr>
              <w:softHyphen/>
              <w:t>ные способы действия.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стремится действовать с матрешкой, но при выполнении задания не учитывает величину частей матрешки, т. е. отмечаются хаотичные действия; в процессе обучения действует адекват</w:t>
            </w:r>
            <w:r w:rsidRPr="00A874FC">
              <w:rPr>
                <w:color w:val="000000"/>
                <w:sz w:val="20"/>
              </w:rPr>
              <w:softHyphen/>
              <w:t>но, а после обучения не переходит к самостоятельному спо</w:t>
            </w:r>
            <w:r w:rsidRPr="00A874FC">
              <w:rPr>
                <w:color w:val="000000"/>
                <w:sz w:val="20"/>
              </w:rPr>
              <w:softHyphen/>
              <w:t>собу действия; безразличен к результату своей деятельности.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задание, выполняет его методом перебора вариантов; после обуче</w:t>
            </w:r>
            <w:r w:rsidRPr="00A874FC">
              <w:rPr>
                <w:color w:val="000000"/>
                <w:sz w:val="20"/>
              </w:rPr>
              <w:softHyphen/>
              <w:t xml:space="preserve">ния переходит к самостоятельному </w:t>
            </w:r>
            <w:r w:rsidRPr="00A874FC">
              <w:rPr>
                <w:color w:val="000000"/>
                <w:sz w:val="20"/>
              </w:rPr>
              <w:lastRenderedPageBreak/>
              <w:t>способу выполнения задания; заинтересован в конечном результате.</w:t>
            </w:r>
          </w:p>
          <w:p w:rsidR="00142D30" w:rsidRPr="00142D30" w:rsidRDefault="00142D30" w:rsidP="00142D30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 xml:space="preserve">балла — ребенок принимает и понимает задание; складывает матрешку методом проб или практическим </w:t>
            </w:r>
            <w:proofErr w:type="spellStart"/>
            <w:r w:rsidRPr="00A874FC">
              <w:rPr>
                <w:color w:val="000000"/>
                <w:sz w:val="20"/>
              </w:rPr>
              <w:t>примериванием</w:t>
            </w:r>
            <w:proofErr w:type="spellEnd"/>
            <w:r w:rsidRPr="00A874FC">
              <w:rPr>
                <w:color w:val="000000"/>
                <w:sz w:val="20"/>
              </w:rPr>
              <w:t>; заинтересован в конечном результате.</w:t>
            </w: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2202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Группировка игрушек (адаптированный вариант методики Л. А. </w:t>
            </w:r>
            <w:proofErr w:type="spellStart"/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Венгера</w:t>
            </w:r>
            <w:proofErr w:type="spellEnd"/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выявле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ние уровня развития восприятия формы, умения исполь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зовать геометрические эталоны (образцы) при определе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нии общей формы конкретных предметов, т. е. выполнения группировки по форме.</w:t>
            </w: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принимает и не понимает зада</w:t>
            </w:r>
            <w:r w:rsidRPr="00A874FC">
              <w:rPr>
                <w:color w:val="000000"/>
                <w:sz w:val="20"/>
              </w:rPr>
              <w:softHyphen/>
              <w:t>ние; в условиях обучения действует неадекватно.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действует, не ориентируясь на об</w:t>
            </w:r>
            <w:r w:rsidRPr="00A874FC">
              <w:rPr>
                <w:color w:val="000000"/>
                <w:sz w:val="20"/>
              </w:rPr>
              <w:softHyphen/>
              <w:t>разец; после обучения продолжает опускать игрушки без учета основного принципа.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опускает игрушки, не всегда ори</w:t>
            </w:r>
            <w:r w:rsidRPr="00A874FC">
              <w:rPr>
                <w:color w:val="000000"/>
                <w:sz w:val="20"/>
              </w:rPr>
              <w:softHyphen/>
              <w:t>ентируясь на образец; после обучения соотносит форму игрушек с образцом.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опускает игрушки с учетом об</w:t>
            </w:r>
            <w:r w:rsidRPr="00A874FC">
              <w:rPr>
                <w:color w:val="000000"/>
                <w:sz w:val="20"/>
              </w:rPr>
              <w:softHyphen/>
              <w:t>разца; заинтересован в конечном результате.</w:t>
            </w:r>
          </w:p>
          <w:p w:rsidR="00142D30" w:rsidRPr="00A874FC" w:rsidRDefault="00142D30" w:rsidP="00142D3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Сложи разрезную картинку (из трех частей)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дание направлено на выявление уровня развития целост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ного восприятия предметного изображения на картинке</w:t>
            </w: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принимает задание; действует неадекватно даже в условиях обучения.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но не пони</w:t>
            </w:r>
            <w:r w:rsidRPr="00A874FC">
              <w:rPr>
                <w:color w:val="000000"/>
                <w:sz w:val="20"/>
              </w:rPr>
              <w:softHyphen/>
              <w:t>мает, что части надо соединить в целое; кладет части одну на другую; в условиях обучения действует часто адекватно, но после него не переходит к самостоятельному выполне</w:t>
            </w:r>
            <w:r w:rsidRPr="00A874FC">
              <w:rPr>
                <w:color w:val="000000"/>
                <w:sz w:val="20"/>
              </w:rPr>
              <w:softHyphen/>
              <w:t>нию задания; безразличен к конечному результату.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задание; пытается соединить части в целое, но самостоятельно не может это выполнить; после обучения с заданием справ</w:t>
            </w:r>
            <w:r w:rsidRPr="00A874FC">
              <w:rPr>
                <w:color w:val="000000"/>
                <w:sz w:val="20"/>
              </w:rPr>
              <w:softHyphen/>
              <w:t>ляется; заинтересован в результате своей деятельности.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 xml:space="preserve">балла — ребенок принимает и понимает задание; самостоятельно справляется с заданием, пользуясь при этом методом целенаправленных проб либо практическим </w:t>
            </w:r>
            <w:proofErr w:type="spellStart"/>
            <w:r w:rsidRPr="00A874FC">
              <w:rPr>
                <w:color w:val="000000"/>
                <w:sz w:val="20"/>
              </w:rPr>
              <w:t>примериванием</w:t>
            </w:r>
            <w:proofErr w:type="spellEnd"/>
            <w:r w:rsidRPr="00A874FC">
              <w:rPr>
                <w:color w:val="000000"/>
                <w:sz w:val="20"/>
              </w:rPr>
              <w:t>.</w:t>
            </w: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Достань тележку (со стержнем; адаптированный вариант ме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 xml:space="preserve">тодики С. Л. </w:t>
            </w:r>
            <w:proofErr w:type="spellStart"/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Новоселовой</w:t>
            </w:r>
            <w:proofErr w:type="spellEnd"/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но на выявление уровня развития наглядно-действенного мышления</w:t>
            </w: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принимает задание, не понима</w:t>
            </w:r>
            <w:r w:rsidRPr="00A874FC">
              <w:rPr>
                <w:color w:val="000000"/>
                <w:sz w:val="20"/>
              </w:rPr>
              <w:softHyphen/>
              <w:t>ет цели.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но стремится выполнить его неадекватными способами, т. е. многократ</w:t>
            </w:r>
            <w:r w:rsidRPr="00A874FC">
              <w:rPr>
                <w:color w:val="000000"/>
                <w:sz w:val="20"/>
              </w:rPr>
              <w:softHyphen/>
              <w:t>но стремится дотянуться до тележки рукой либо пытает</w:t>
            </w:r>
            <w:r w:rsidRPr="00A874FC">
              <w:rPr>
                <w:color w:val="000000"/>
                <w:sz w:val="20"/>
              </w:rPr>
              <w:softHyphen/>
              <w:t>ся встать и подойти к тележке (других способов решения задачи не отмечается).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задание; сначала пытается достать тележку рукой, затем пытается встать и подойти к тележке; в дальнейшем использует па</w:t>
            </w:r>
            <w:r w:rsidRPr="00A874FC">
              <w:rPr>
                <w:color w:val="000000"/>
                <w:sz w:val="20"/>
              </w:rPr>
              <w:softHyphen/>
              <w:t>лочки для доставания тележки, пользуясь методом проб; результат положительный.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задание; сразу берет орудие в руки; решает задачу, используя ме</w:t>
            </w:r>
            <w:r w:rsidRPr="00A874FC">
              <w:rPr>
                <w:color w:val="000000"/>
                <w:sz w:val="20"/>
              </w:rPr>
              <w:softHyphen/>
              <w:t>тод проб или зрительного соотнесения.</w:t>
            </w: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2488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Найди пару (сравнение картинок)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лено на выявление умения анализировать и сравнивать изображения, находить сходство и различие.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понимает задание; при обуче</w:t>
            </w:r>
            <w:r w:rsidRPr="00A874FC">
              <w:rPr>
                <w:color w:val="000000"/>
                <w:sz w:val="20"/>
              </w:rPr>
              <w:softHyphen/>
              <w:t>нии действует неадекватно (берет картинку в рот, разма</w:t>
            </w:r>
            <w:r w:rsidRPr="00A874FC">
              <w:rPr>
                <w:color w:val="000000"/>
                <w:sz w:val="20"/>
              </w:rPr>
              <w:softHyphen/>
              <w:t>хивает ею).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но не пони</w:t>
            </w:r>
            <w:r w:rsidRPr="00A874FC">
              <w:rPr>
                <w:color w:val="000000"/>
                <w:sz w:val="20"/>
              </w:rPr>
              <w:softHyphen/>
              <w:t>мает условия; берет любую картинку и показывает, не выполняя операции сравнения и обобщения; после обуче</w:t>
            </w:r>
            <w:r w:rsidRPr="00A874FC">
              <w:rPr>
                <w:color w:val="000000"/>
                <w:sz w:val="20"/>
              </w:rPr>
              <w:softHyphen/>
              <w:t>ния с заданием не справляется.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условия задания, но при выполнении недостаточно владеет опера</w:t>
            </w:r>
            <w:r w:rsidRPr="00A874FC">
              <w:rPr>
                <w:color w:val="000000"/>
                <w:sz w:val="20"/>
              </w:rPr>
              <w:softHyphen/>
              <w:t>циями сравнения и обобщения; после обучения выполня</w:t>
            </w:r>
            <w:r w:rsidRPr="00A874FC">
              <w:rPr>
                <w:color w:val="000000"/>
                <w:sz w:val="20"/>
              </w:rPr>
              <w:softHyphen/>
              <w:t>ет задание правильно.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задание; владеет операциями сравнения и обобщения; задание сра</w:t>
            </w:r>
            <w:r w:rsidRPr="00A874FC">
              <w:rPr>
                <w:color w:val="000000"/>
                <w:sz w:val="20"/>
              </w:rPr>
              <w:softHyphen/>
              <w:t>зу выполняет верно.</w:t>
            </w: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Построй из кубиков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вы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 xml:space="preserve"> явление умения работать по показу, подражанию, действовать целенаправленно.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не принимает задание; в условиях обучения действует неадекватно (бросает кубики, разма</w:t>
            </w:r>
            <w:r w:rsidRPr="00A874FC">
              <w:rPr>
                <w:color w:val="000000"/>
                <w:sz w:val="20"/>
              </w:rPr>
              <w:softHyphen/>
              <w:t>хивает ими, берет в рот и т. д.).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но по показу выполнить не может; в условиях подражания справляется с заданием, а после обучения не может выполнить зада</w:t>
            </w:r>
            <w:r w:rsidRPr="00A874FC">
              <w:rPr>
                <w:color w:val="000000"/>
                <w:sz w:val="20"/>
              </w:rPr>
              <w:softHyphen/>
              <w:t>ние по показу.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задание; по показу вы</w:t>
            </w:r>
            <w:r w:rsidRPr="00A874FC">
              <w:rPr>
                <w:color w:val="000000"/>
                <w:sz w:val="20"/>
              </w:rPr>
              <w:softHyphen/>
              <w:t>полняет неточно; после обучения может выполнить пост</w:t>
            </w:r>
            <w:r w:rsidRPr="00A874FC">
              <w:rPr>
                <w:color w:val="000000"/>
                <w:sz w:val="20"/>
              </w:rPr>
              <w:softHyphen/>
              <w:t>ройку по показу.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и понимает задание</w:t>
            </w:r>
            <w:proofErr w:type="gramStart"/>
            <w:r w:rsidRPr="00A874FC">
              <w:rPr>
                <w:color w:val="000000"/>
                <w:sz w:val="20"/>
              </w:rPr>
              <w:t>;(</w:t>
            </w:r>
            <w:proofErr w:type="gramEnd"/>
            <w:r w:rsidRPr="00A874FC">
              <w:rPr>
                <w:color w:val="000000"/>
                <w:sz w:val="20"/>
              </w:rPr>
              <w:t>•разу может построить по показу.</w:t>
            </w:r>
          </w:p>
          <w:p w:rsidR="00142D30" w:rsidRPr="00A874FC" w:rsidRDefault="00142D30" w:rsidP="00142D3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</w:tc>
        <w:tc>
          <w:tcPr>
            <w:tcW w:w="729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1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Нарисуй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выявление уровня развития предметного рисунка.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 — ребенок задание не принимает; в условиях обучения не стремится рисовать.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задание, но не может нарисовать веревочку к шарику; черкает по бумаге; после обучения проводит линии на бумаге, не учитывая условия задания.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color w:val="000000"/>
                <w:sz w:val="20"/>
              </w:rPr>
              <w:t>балла — ребенок принимает задание; самостоятель</w:t>
            </w:r>
            <w:r w:rsidRPr="00A874FC">
              <w:rPr>
                <w:color w:val="000000"/>
                <w:sz w:val="20"/>
              </w:rPr>
              <w:softHyphen/>
              <w:t>но его не выполняет, но после обучения рисует шарики и верёвочки; заинтересован в результате своей деятельности.</w:t>
            </w:r>
          </w:p>
          <w:p w:rsidR="00142D30" w:rsidRPr="00A874FC" w:rsidRDefault="00142D30" w:rsidP="00142D30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</w:rPr>
            </w:pPr>
            <w:r w:rsidRPr="00A874FC">
              <w:rPr>
                <w:i/>
                <w:iCs/>
                <w:color w:val="000000"/>
                <w:sz w:val="20"/>
              </w:rPr>
              <w:t xml:space="preserve">балла </w:t>
            </w:r>
            <w:r w:rsidRPr="00A874FC">
              <w:rPr>
                <w:color w:val="000000"/>
                <w:sz w:val="20"/>
              </w:rPr>
              <w:t>— ребенок принимает и понимает задание; сразу по показу рисует веревочку к шарику; заинтересо</w:t>
            </w:r>
            <w:r w:rsidRPr="00A874FC">
              <w:rPr>
                <w:color w:val="000000"/>
                <w:sz w:val="20"/>
              </w:rPr>
              <w:softHyphen/>
              <w:t>ван в результате.</w:t>
            </w:r>
          </w:p>
          <w:p w:rsidR="00142D30" w:rsidRPr="00A874FC" w:rsidRDefault="00142D30" w:rsidP="00142D3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D30" w:rsidRPr="00A874FC" w:rsidTr="00CB32A5">
        <w:trPr>
          <w:trHeight w:val="145"/>
        </w:trPr>
        <w:tc>
          <w:tcPr>
            <w:tcW w:w="854" w:type="dxa"/>
          </w:tcPr>
          <w:p w:rsidR="00142D30" w:rsidRPr="00A874FC" w:rsidRDefault="00142D30" w:rsidP="00142D30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8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Сюжетные картинки</w:t>
            </w:r>
          </w:p>
        </w:tc>
        <w:tc>
          <w:tcPr>
            <w:tcW w:w="2901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Задание направлено на вы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 xml:space="preserve"> явление понимания сюжетного изображения, уровня раз</w:t>
            </w:r>
            <w:r w:rsidRPr="00A874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 xml:space="preserve"> вития связной речи.</w:t>
            </w:r>
          </w:p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45" w:type="dxa"/>
          </w:tcPr>
          <w:p w:rsidR="00142D30" w:rsidRPr="00A874FC" w:rsidRDefault="00142D30" w:rsidP="00142D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4FC">
              <w:rPr>
                <w:rFonts w:ascii="Times New Roman" w:hAnsi="Times New Roman" w:cs="Times New Roman"/>
                <w:sz w:val="20"/>
                <w:szCs w:val="24"/>
              </w:rPr>
              <w:t xml:space="preserve">1 балл— </w:t>
            </w:r>
            <w:proofErr w:type="gramStart"/>
            <w:r w:rsidRPr="00A874FC">
              <w:rPr>
                <w:rFonts w:ascii="Times New Roman" w:hAnsi="Times New Roman" w:cs="Times New Roman"/>
                <w:sz w:val="20"/>
                <w:szCs w:val="24"/>
              </w:rPr>
              <w:t xml:space="preserve">у </w:t>
            </w:r>
            <w:proofErr w:type="gramEnd"/>
            <w:r w:rsidRPr="00A874FC">
              <w:rPr>
                <w:rFonts w:ascii="Times New Roman" w:hAnsi="Times New Roman" w:cs="Times New Roman"/>
                <w:sz w:val="20"/>
                <w:szCs w:val="24"/>
              </w:rPr>
              <w:t>ребенка собственная речь отсутствует, нет даже отраженной речи.</w:t>
            </w:r>
          </w:p>
          <w:p w:rsidR="00142D30" w:rsidRPr="00A874FC" w:rsidRDefault="00142D30" w:rsidP="00142D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4FC">
              <w:rPr>
                <w:rFonts w:ascii="Times New Roman" w:hAnsi="Times New Roman" w:cs="Times New Roman"/>
                <w:sz w:val="20"/>
                <w:szCs w:val="24"/>
              </w:rPr>
              <w:t>2 балла — у ребенка собственная речь состоит из зву</w:t>
            </w:r>
            <w:r w:rsidRPr="00A874FC">
              <w:rPr>
                <w:rFonts w:ascii="Times New Roman" w:hAnsi="Times New Roman" w:cs="Times New Roman"/>
                <w:sz w:val="20"/>
                <w:szCs w:val="24"/>
              </w:rPr>
              <w:softHyphen/>
              <w:t>коподражаний и отдельных слов.</w:t>
            </w:r>
          </w:p>
          <w:p w:rsidR="00142D30" w:rsidRPr="00A874FC" w:rsidRDefault="00142D30" w:rsidP="00142D30">
            <w:pPr>
              <w:pStyle w:val="a4"/>
              <w:numPr>
                <w:ilvl w:val="1"/>
                <w:numId w:val="26"/>
              </w:num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4FC">
              <w:rPr>
                <w:rFonts w:ascii="Times New Roman" w:hAnsi="Times New Roman" w:cs="Times New Roman"/>
                <w:sz w:val="20"/>
                <w:szCs w:val="24"/>
              </w:rPr>
              <w:t xml:space="preserve">балла — у ребенка собственная речь фразовая, </w:t>
            </w:r>
            <w:proofErr w:type="spellStart"/>
            <w:r w:rsidRPr="00A874FC">
              <w:rPr>
                <w:rFonts w:ascii="Times New Roman" w:hAnsi="Times New Roman" w:cs="Times New Roman"/>
                <w:sz w:val="20"/>
                <w:szCs w:val="24"/>
              </w:rPr>
              <w:t>номалопонятная</w:t>
            </w:r>
            <w:proofErr w:type="spellEnd"/>
            <w:r w:rsidRPr="00A874FC">
              <w:rPr>
                <w:rFonts w:ascii="Times New Roman" w:hAnsi="Times New Roman" w:cs="Times New Roman"/>
                <w:sz w:val="20"/>
                <w:szCs w:val="24"/>
              </w:rPr>
              <w:t xml:space="preserve"> для окружающих.</w:t>
            </w:r>
          </w:p>
          <w:p w:rsidR="00142D30" w:rsidRPr="00A874FC" w:rsidRDefault="00142D30" w:rsidP="00142D30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74FC">
              <w:rPr>
                <w:rFonts w:ascii="Times New Roman" w:hAnsi="Times New Roman" w:cs="Times New Roman"/>
                <w:sz w:val="20"/>
                <w:szCs w:val="24"/>
              </w:rPr>
              <w:t>балла</w:t>
            </w:r>
            <w:r w:rsidRPr="00A874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— у ребенка собственная речь фразовая, хо</w:t>
            </w:r>
            <w:r w:rsidRPr="00A874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рошо понятная для окружающих.</w:t>
            </w:r>
          </w:p>
          <w:p w:rsidR="00142D30" w:rsidRPr="00A874FC" w:rsidRDefault="00142D30" w:rsidP="00142D3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5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3" w:type="dxa"/>
          </w:tcPr>
          <w:p w:rsidR="00142D30" w:rsidRPr="00A874FC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</w:p>
    <w:p w:rsidR="00142D30" w:rsidRPr="00A874FC" w:rsidRDefault="00142D30" w:rsidP="00142D30">
      <w:pPr>
        <w:pStyle w:val="a6"/>
        <w:tabs>
          <w:tab w:val="left" w:pos="2926"/>
        </w:tabs>
        <w:spacing w:before="0" w:beforeAutospacing="0" w:after="0" w:afterAutospacing="0"/>
        <w:jc w:val="both"/>
        <w:rPr>
          <w:b/>
          <w:color w:val="000000"/>
          <w:sz w:val="22"/>
        </w:rPr>
      </w:pPr>
    </w:p>
    <w:p w:rsidR="00142D30" w:rsidRPr="00A874FC" w:rsidRDefault="00142D30" w:rsidP="00142D30">
      <w:pPr>
        <w:pStyle w:val="a6"/>
        <w:tabs>
          <w:tab w:val="left" w:pos="2926"/>
        </w:tabs>
        <w:spacing w:before="0" w:beforeAutospacing="0" w:after="0" w:afterAutospacing="0"/>
        <w:jc w:val="both"/>
        <w:rPr>
          <w:b/>
          <w:color w:val="000000"/>
          <w:sz w:val="22"/>
        </w:rPr>
      </w:pPr>
      <w:r w:rsidRPr="00A874FC">
        <w:rPr>
          <w:b/>
          <w:color w:val="000000"/>
          <w:sz w:val="22"/>
        </w:rPr>
        <w:t>Общие выводы:</w:t>
      </w:r>
    </w:p>
    <w:p w:rsidR="00142D30" w:rsidRPr="00A874FC" w:rsidRDefault="00142D30" w:rsidP="00142D30">
      <w:pPr>
        <w:pStyle w:val="a6"/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lastRenderedPageBreak/>
        <w:t>Начало коррекционно-развивающей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Промежуточные результаты</w:t>
      </w: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Конец коррекционно-развивающей работы</w:t>
      </w:r>
    </w:p>
    <w:p w:rsidR="00142D30" w:rsidRPr="00CB32A5" w:rsidRDefault="00142D30" w:rsidP="00CB32A5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D30" w:rsidRPr="00A874FC" w:rsidRDefault="00142D30" w:rsidP="00142D3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42D30" w:rsidRPr="00A874FC" w:rsidRDefault="00142D30" w:rsidP="00142D3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874FC">
        <w:rPr>
          <w:rFonts w:ascii="Times New Roman" w:hAnsi="Times New Roman" w:cs="Times New Roman"/>
          <w:szCs w:val="24"/>
        </w:rPr>
        <w:t xml:space="preserve">педагог-психолог Е.В. </w:t>
      </w:r>
      <w:proofErr w:type="spellStart"/>
      <w:r w:rsidRPr="00A874FC">
        <w:rPr>
          <w:rFonts w:ascii="Times New Roman" w:hAnsi="Times New Roman" w:cs="Times New Roman"/>
          <w:szCs w:val="24"/>
        </w:rPr>
        <w:t>Каракотова</w:t>
      </w:r>
      <w:proofErr w:type="spellEnd"/>
      <w:r w:rsidRPr="00A874FC">
        <w:rPr>
          <w:rFonts w:ascii="Times New Roman" w:hAnsi="Times New Roman" w:cs="Times New Roman"/>
          <w:szCs w:val="24"/>
        </w:rPr>
        <w:t xml:space="preserve"> ______________</w:t>
      </w:r>
    </w:p>
    <w:p w:rsidR="00142D30" w:rsidRPr="00A874FC" w:rsidRDefault="00142D30" w:rsidP="00142D3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42D30" w:rsidRPr="00CB32A5" w:rsidRDefault="00142D30" w:rsidP="00CB32A5">
      <w:pPr>
        <w:spacing w:after="0" w:line="240" w:lineRule="auto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 w:rsidRPr="00A874FC">
        <w:rPr>
          <w:rFonts w:ascii="Times New Roman" w:hAnsi="Times New Roman" w:cs="Times New Roman"/>
          <w:szCs w:val="24"/>
        </w:rPr>
        <w:t>дата 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409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Диагностическая карта</w:t>
      </w:r>
    </w:p>
    <w:p w:rsidR="00142D30" w:rsidRPr="00040922" w:rsidRDefault="00142D30" w:rsidP="00142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обследования познавательного развития ребенка 3-4 лет</w:t>
      </w:r>
    </w:p>
    <w:p w:rsidR="00142D30" w:rsidRPr="00040922" w:rsidRDefault="00142D30" w:rsidP="00142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(Е.А. </w:t>
      </w:r>
      <w:proofErr w:type="spellStart"/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Стребелева</w:t>
      </w:r>
      <w:proofErr w:type="spellEnd"/>
      <w:r w:rsidRPr="000409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</w:t>
      </w:r>
    </w:p>
    <w:p w:rsidR="00142D30" w:rsidRPr="00040922" w:rsidRDefault="00142D30" w:rsidP="00142D30">
      <w:pPr>
        <w:pStyle w:val="1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 ребенка 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Cs/>
          <w:color w:val="000000"/>
          <w:sz w:val="24"/>
          <w:szCs w:val="24"/>
        </w:rPr>
        <w:t>Возраст, дата рождения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Группа         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Цель             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Инициатор обращения_________________________________________________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Дата              _________________________________________________________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color w:val="000000"/>
          <w:sz w:val="24"/>
          <w:szCs w:val="24"/>
        </w:rPr>
        <w:t>Внешний вид ребенка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Особенности контакта</w:t>
      </w:r>
    </w:p>
    <w:p w:rsidR="00142D30" w:rsidRPr="00040922" w:rsidRDefault="00142D30" w:rsidP="00142D3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Контактность (</w:t>
      </w:r>
      <w:r w:rsidRPr="00040922">
        <w:rPr>
          <w:rFonts w:ascii="Times New Roman" w:hAnsi="Times New Roman" w:cs="Times New Roman"/>
          <w:color w:val="000000"/>
          <w:sz w:val="24"/>
          <w:szCs w:val="24"/>
        </w:rPr>
        <w:t>достаточно; с активизацией взрослого; недостаточно)</w:t>
      </w:r>
    </w:p>
    <w:p w:rsidR="00142D30" w:rsidRPr="00040922" w:rsidRDefault="00142D30" w:rsidP="00142D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 xml:space="preserve">Ориентация на совместную работу </w:t>
      </w:r>
      <w:r w:rsidRPr="0004092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40922">
        <w:rPr>
          <w:rFonts w:ascii="Times New Roman" w:hAnsi="Times New Roman" w:cs="Times New Roman"/>
          <w:color w:val="000000"/>
          <w:sz w:val="24"/>
          <w:szCs w:val="24"/>
        </w:rPr>
        <w:t>самостоятелен</w:t>
      </w:r>
      <w:proofErr w:type="gramEnd"/>
      <w:r w:rsidRPr="00040922">
        <w:rPr>
          <w:rFonts w:ascii="Times New Roman" w:hAnsi="Times New Roman" w:cs="Times New Roman"/>
          <w:color w:val="000000"/>
          <w:sz w:val="24"/>
          <w:szCs w:val="24"/>
        </w:rPr>
        <w:t>; требуется незначительная помощь; необходима обучающая помощь) _____</w:t>
      </w:r>
      <w:r w:rsidRPr="0004092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Понимание инструкции простой/сложной</w:t>
      </w:r>
      <w:r w:rsidRPr="0004092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lastRenderedPageBreak/>
        <w:t>Соблюдение дистанции/</w:t>
      </w:r>
      <w:proofErr w:type="spellStart"/>
      <w:r w:rsidRPr="00040922">
        <w:rPr>
          <w:rFonts w:ascii="Times New Roman" w:hAnsi="Times New Roman" w:cs="Times New Roman"/>
          <w:sz w:val="24"/>
          <w:szCs w:val="24"/>
        </w:rPr>
        <w:t>бездистантность</w:t>
      </w:r>
      <w:proofErr w:type="spellEnd"/>
      <w:r w:rsidRPr="0004092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Целенаправленность/импульсивность поведения 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>Расторможенность/</w:t>
      </w:r>
      <w:proofErr w:type="spellStart"/>
      <w:r w:rsidRPr="00040922">
        <w:rPr>
          <w:rFonts w:ascii="Times New Roman" w:hAnsi="Times New Roman" w:cs="Times New Roman"/>
          <w:sz w:val="24"/>
          <w:szCs w:val="24"/>
        </w:rPr>
        <w:t>тормозимость</w:t>
      </w:r>
      <w:proofErr w:type="spellEnd"/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Эмоционально-волевая сфера</w:t>
      </w:r>
    </w:p>
    <w:p w:rsidR="00142D30" w:rsidRPr="00040922" w:rsidRDefault="00142D30" w:rsidP="00142D3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 xml:space="preserve">адекватность </w:t>
      </w:r>
      <w:proofErr w:type="gramStart"/>
      <w:r w:rsidRPr="00040922">
        <w:rPr>
          <w:rFonts w:ascii="Times New Roman" w:hAnsi="Times New Roman" w:cs="Times New Roman"/>
          <w:sz w:val="24"/>
          <w:szCs w:val="24"/>
          <w:u w:val="single"/>
        </w:rPr>
        <w:t>эмоциональных</w:t>
      </w:r>
      <w:proofErr w:type="gramEnd"/>
      <w:r w:rsidRPr="00040922">
        <w:rPr>
          <w:rFonts w:ascii="Times New Roman" w:hAnsi="Times New Roman" w:cs="Times New Roman"/>
          <w:sz w:val="24"/>
          <w:szCs w:val="24"/>
          <w:u w:val="single"/>
        </w:rPr>
        <w:t xml:space="preserve"> реакции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проявление волевых качеств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Особенности деятельности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Работоспособность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темп деятельности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 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утомляемость</w:t>
      </w:r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 xml:space="preserve">перенос на аналогичный материал, </w:t>
      </w:r>
      <w:proofErr w:type="spellStart"/>
      <w:r w:rsidRPr="00040922">
        <w:rPr>
          <w:rFonts w:ascii="Times New Roman" w:hAnsi="Times New Roman" w:cs="Times New Roman"/>
          <w:sz w:val="24"/>
          <w:szCs w:val="24"/>
          <w:u w:val="single"/>
        </w:rPr>
        <w:t>обучаемость</w:t>
      </w:r>
      <w:proofErr w:type="spellEnd"/>
      <w:r w:rsidRPr="0004092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  <w:u w:val="single"/>
        </w:rPr>
        <w:t>принимаемая помощь и ее объём</w:t>
      </w:r>
      <w:r w:rsidRPr="000409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sz w:val="24"/>
          <w:szCs w:val="24"/>
        </w:rPr>
        <w:t xml:space="preserve">Стратегия деятельности: хаотическая, метод «проб и ошибок», </w:t>
      </w:r>
      <w:proofErr w:type="gramStart"/>
      <w:r w:rsidRPr="00040922">
        <w:rPr>
          <w:rFonts w:ascii="Times New Roman" w:hAnsi="Times New Roman" w:cs="Times New Roman"/>
          <w:sz w:val="24"/>
          <w:szCs w:val="24"/>
        </w:rPr>
        <w:t>целенаправленное</w:t>
      </w:r>
      <w:proofErr w:type="gramEnd"/>
      <w:r w:rsidRPr="00040922">
        <w:rPr>
          <w:rFonts w:ascii="Times New Roman" w:hAnsi="Times New Roman" w:cs="Times New Roman"/>
          <w:sz w:val="24"/>
          <w:szCs w:val="24"/>
        </w:rPr>
        <w:t>, в наглядно-образном плане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922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040922">
        <w:rPr>
          <w:rFonts w:ascii="Times New Roman" w:hAnsi="Times New Roman" w:cs="Times New Roman"/>
          <w:b/>
          <w:bCs/>
          <w:sz w:val="24"/>
          <w:szCs w:val="24"/>
        </w:rPr>
        <w:t xml:space="preserve"> произвольной регуля</w:t>
      </w:r>
      <w:r w:rsidRPr="00040922">
        <w:rPr>
          <w:rFonts w:ascii="Times New Roman" w:hAnsi="Times New Roman" w:cs="Times New Roman"/>
          <w:b/>
          <w:bCs/>
          <w:sz w:val="24"/>
          <w:szCs w:val="24"/>
        </w:rPr>
        <w:softHyphen/>
        <w:t>ции собственной деятельности</w:t>
      </w:r>
    </w:p>
    <w:p w:rsidR="00142D30" w:rsidRPr="00040922" w:rsidRDefault="00142D30" w:rsidP="00142D3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что влияет на работоспособность</w:t>
      </w:r>
      <w:r w:rsidRPr="00040922">
        <w:rPr>
          <w:rFonts w:ascii="Times New Roman" w:hAnsi="Times New Roman" w:cs="Times New Roman"/>
          <w:sz w:val="24"/>
          <w:szCs w:val="24"/>
        </w:rPr>
        <w:t xml:space="preserve"> (похвала, позитивная оценка, негативная оценка)_______________________________________________________</w:t>
      </w:r>
    </w:p>
    <w:p w:rsidR="00142D30" w:rsidRPr="00040922" w:rsidRDefault="00142D30" w:rsidP="0014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наиболее значимая мотивация</w:t>
      </w:r>
      <w:r w:rsidRPr="00040922">
        <w:rPr>
          <w:rFonts w:ascii="Times New Roman" w:hAnsi="Times New Roman" w:cs="Times New Roman"/>
          <w:sz w:val="24"/>
          <w:szCs w:val="24"/>
        </w:rPr>
        <w:t xml:space="preserve"> (учебная, игровая, соревновательная и т.д.)</w:t>
      </w:r>
    </w:p>
    <w:p w:rsidR="00142D30" w:rsidRPr="00040922" w:rsidRDefault="00142D30" w:rsidP="001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22">
        <w:rPr>
          <w:rFonts w:ascii="Times New Roman" w:hAnsi="Times New Roman" w:cs="Times New Roman"/>
          <w:b/>
          <w:sz w:val="24"/>
          <w:szCs w:val="24"/>
        </w:rPr>
        <w:t>требуемый вид помощи</w:t>
      </w:r>
      <w:r w:rsidRPr="00040922">
        <w:rPr>
          <w:rFonts w:ascii="Times New Roman" w:hAnsi="Times New Roman" w:cs="Times New Roman"/>
          <w:sz w:val="24"/>
          <w:szCs w:val="24"/>
        </w:rPr>
        <w:t xml:space="preserve"> (стимулирующая помощь, организующая помощь, полный обучающий урок)</w:t>
      </w:r>
    </w:p>
    <w:p w:rsidR="00142D30" w:rsidRPr="00040922" w:rsidRDefault="00142D30" w:rsidP="00142D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D30" w:rsidRPr="00040922" w:rsidRDefault="00142D30" w:rsidP="00142D30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Дата обследования</w:t>
      </w:r>
    </w:p>
    <w:p w:rsidR="00142D30" w:rsidRPr="00040922" w:rsidRDefault="00142D30" w:rsidP="00142D30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1. ___________________ первичное обследование</w:t>
      </w:r>
    </w:p>
    <w:p w:rsidR="00142D30" w:rsidRPr="00040922" w:rsidRDefault="00142D30" w:rsidP="00142D30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2. ___________________ промежуточное обследование</w:t>
      </w:r>
    </w:p>
    <w:p w:rsidR="00142D30" w:rsidRPr="00040922" w:rsidRDefault="00142D30" w:rsidP="00142D30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040922">
        <w:rPr>
          <w:b/>
          <w:bCs/>
          <w:color w:val="000000"/>
        </w:rPr>
        <w:t>3. ___________________ итоговое обследование</w:t>
      </w:r>
    </w:p>
    <w:p w:rsidR="00142D30" w:rsidRPr="00040922" w:rsidRDefault="00142D30" w:rsidP="00142D30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tbl>
      <w:tblPr>
        <w:tblStyle w:val="a7"/>
        <w:tblW w:w="15080" w:type="dxa"/>
        <w:tblLayout w:type="fixed"/>
        <w:tblLook w:val="04A0"/>
      </w:tblPr>
      <w:tblGrid>
        <w:gridCol w:w="864"/>
        <w:gridCol w:w="3897"/>
        <w:gridCol w:w="8255"/>
        <w:gridCol w:w="535"/>
        <w:gridCol w:w="764"/>
        <w:gridCol w:w="765"/>
      </w:tblGrid>
      <w:tr w:rsidR="00142D30" w:rsidRPr="00CB32A5" w:rsidTr="00CB32A5">
        <w:trPr>
          <w:trHeight w:val="360"/>
        </w:trPr>
        <w:tc>
          <w:tcPr>
            <w:tcW w:w="864" w:type="dxa"/>
            <w:vMerge w:val="restart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3897" w:type="dxa"/>
            <w:vMerge w:val="restart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 задания</w:t>
            </w:r>
          </w:p>
        </w:tc>
        <w:tc>
          <w:tcPr>
            <w:tcW w:w="8255" w:type="dxa"/>
            <w:vMerge w:val="restart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Цель</w:t>
            </w:r>
          </w:p>
        </w:tc>
        <w:tc>
          <w:tcPr>
            <w:tcW w:w="2064" w:type="dxa"/>
            <w:gridSpan w:val="3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Результат</w:t>
            </w:r>
          </w:p>
        </w:tc>
      </w:tr>
      <w:tr w:rsidR="00142D30" w:rsidRPr="00CB32A5" w:rsidTr="00CB32A5">
        <w:trPr>
          <w:trHeight w:val="339"/>
        </w:trPr>
        <w:tc>
          <w:tcPr>
            <w:tcW w:w="864" w:type="dxa"/>
            <w:vMerge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  <w:vMerge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255" w:type="dxa"/>
            <w:vMerge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42D30" w:rsidRPr="00CB32A5" w:rsidTr="00CB32A5">
        <w:trPr>
          <w:trHeight w:val="144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Поиграй (набор сюжетных игрушек)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выявление уровня развития игры: отношение к игрушкам и развитие предметно-игровых действий, умение произвести по подражанию несколько последователь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ных игровых действий.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144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Коробка форм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проверку уровня развития практической ориентировки на форму, т. е. умения пользоваться методом проб при выполнении практических задач.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750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Разбери и сложи матрешку (четырехсоставную)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проверку уровня развития ориен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тировки на величину.</w:t>
            </w:r>
          </w:p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1260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Группировка игрушек (адаптированный вариант методики Л. А. </w:t>
            </w:r>
            <w:proofErr w:type="spellStart"/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Венгера</w:t>
            </w:r>
            <w:proofErr w:type="spellEnd"/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выявле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ние уровня развития восприятия формы, умения исполь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зовать геометрические эталоны (образцы) при определе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нии общей формы конкретных предметов, т. е. выполнения группировки по форме.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750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Сложи разрезную картинку (из трех частей)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дание направлено на выявление уровня развития целост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ного восприятия предметного изображения на картинке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1260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Достань тележку (со стержнем; адаптированный вариант ме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тодики С. Л. </w:t>
            </w:r>
            <w:proofErr w:type="spellStart"/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Новоселовой</w:t>
            </w:r>
            <w:proofErr w:type="spellEnd"/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но на выявление уровня развития наглядно-действенного мышления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859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Найди пару (сравнение картинок)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лено на выявление умения анализировать и сравнивать изображения, находить сходство и различие.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750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Построй из кубиков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вы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 явление умения работать по показу, подражанию, действовать целенаправленно.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495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Нарисуй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выявление уровня развития предметного рисунка.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42D30" w:rsidRPr="00CB32A5" w:rsidTr="00CB32A5">
        <w:trPr>
          <w:trHeight w:val="750"/>
        </w:trPr>
        <w:tc>
          <w:tcPr>
            <w:tcW w:w="864" w:type="dxa"/>
          </w:tcPr>
          <w:p w:rsidR="00142D30" w:rsidRPr="00CB32A5" w:rsidRDefault="00142D30" w:rsidP="00142D30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97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Сюжетные картинки</w:t>
            </w:r>
          </w:p>
        </w:tc>
        <w:tc>
          <w:tcPr>
            <w:tcW w:w="825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Задание направлено на вы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 явление понимания сюжетного изображения, уровня раз</w:t>
            </w:r>
            <w:r w:rsidRPr="00CB32A5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 вития связной речи.</w:t>
            </w:r>
          </w:p>
        </w:tc>
        <w:tc>
          <w:tcPr>
            <w:tcW w:w="53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4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5" w:type="dxa"/>
          </w:tcPr>
          <w:p w:rsidR="00142D30" w:rsidRPr="00CB32A5" w:rsidRDefault="00142D30" w:rsidP="00142D3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142D30" w:rsidRPr="00A874FC" w:rsidRDefault="00142D30" w:rsidP="00142D30">
      <w:pPr>
        <w:pStyle w:val="a6"/>
        <w:tabs>
          <w:tab w:val="left" w:pos="2926"/>
        </w:tabs>
        <w:spacing w:before="0" w:beforeAutospacing="0" w:after="0" w:afterAutospacing="0"/>
        <w:jc w:val="both"/>
        <w:rPr>
          <w:b/>
          <w:color w:val="000000"/>
          <w:sz w:val="22"/>
        </w:rPr>
      </w:pPr>
      <w:r w:rsidRPr="00A874FC">
        <w:rPr>
          <w:b/>
          <w:color w:val="000000"/>
          <w:sz w:val="22"/>
        </w:rPr>
        <w:t>Общие выводы:</w:t>
      </w:r>
    </w:p>
    <w:p w:rsidR="00142D30" w:rsidRPr="00A874FC" w:rsidRDefault="00142D30" w:rsidP="00142D30">
      <w:pPr>
        <w:pStyle w:val="a6"/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Начало коррекционно-развивающей работы _____________________________________________________________________________</w:t>
      </w:r>
    </w:p>
    <w:p w:rsidR="00142D30" w:rsidRPr="00A874FC" w:rsidRDefault="00142D30" w:rsidP="00142D30">
      <w:pPr>
        <w:pStyle w:val="a6"/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Промежуточные результаты</w:t>
      </w: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_____________________________________________________________________________</w:t>
      </w: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Конец коррекционно-развивающей работы</w:t>
      </w:r>
    </w:p>
    <w:p w:rsidR="00142D30" w:rsidRPr="00A874FC" w:rsidRDefault="00142D30" w:rsidP="00142D30">
      <w:pPr>
        <w:pStyle w:val="a6"/>
        <w:spacing w:before="0" w:beforeAutospacing="0" w:after="0" w:afterAutospacing="0"/>
        <w:jc w:val="both"/>
        <w:rPr>
          <w:color w:val="000000"/>
          <w:sz w:val="22"/>
        </w:rPr>
      </w:pPr>
      <w:r w:rsidRPr="00A874FC">
        <w:rPr>
          <w:color w:val="000000"/>
          <w:sz w:val="22"/>
        </w:rPr>
        <w:t>_____________________________________________________________________________</w:t>
      </w:r>
    </w:p>
    <w:p w:rsidR="00142D30" w:rsidRPr="00A874FC" w:rsidRDefault="00142D30" w:rsidP="00142D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874FC">
        <w:rPr>
          <w:rFonts w:ascii="Times New Roman" w:hAnsi="Times New Roman" w:cs="Times New Roman"/>
          <w:szCs w:val="24"/>
        </w:rPr>
        <w:t xml:space="preserve">педагог-психолог Е.В. </w:t>
      </w:r>
      <w:proofErr w:type="spellStart"/>
      <w:r w:rsidRPr="00A874FC">
        <w:rPr>
          <w:rFonts w:ascii="Times New Roman" w:hAnsi="Times New Roman" w:cs="Times New Roman"/>
          <w:szCs w:val="24"/>
        </w:rPr>
        <w:t>Каракотова</w:t>
      </w:r>
      <w:proofErr w:type="spellEnd"/>
      <w:r w:rsidRPr="00A874FC">
        <w:rPr>
          <w:rFonts w:ascii="Times New Roman" w:hAnsi="Times New Roman" w:cs="Times New Roman"/>
          <w:szCs w:val="24"/>
        </w:rPr>
        <w:t xml:space="preserve"> ______________                   дата ____________________</w:t>
      </w:r>
    </w:p>
    <w:p w:rsidR="00142D30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взрослый предлагает ребенку поиграть с куклой: «Посади ее в коляску и покатай». Ес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ли ребенок катает куклу, взрослый предлагает ее покор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мить: «Посади ее за стол и покорми». В случаях отказа от игры с куклой ребенку предлагают нагрузить кубики в машинку и отвезти их на другой столик.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lastRenderedPageBreak/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если ребенок не начинает играть, взрослый дает ему мячик и предлагает покатать друг другу, затем сажает куклу в коляску, предлагая ее прокатить. В даль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нейшем сажает куклу за стол, просит ее покормить, т. е. взрослый включает ребенка в совместную игру.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проявление интереса к иг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рушкам; наличие интереса к одной игрушке; характер действий с ними — адекватные или неадекватные, специ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фические или неспецифические манипуляции, предметно-игровые действия, процессуальная или сюжетная игра, выполнение игровых действий по подражанию. (Всего на игру отводится 10—15 мин.)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2. КОРОБКА ФОРМ. </w:t>
      </w:r>
      <w:proofErr w:type="gramStart"/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деревянная (или пластмассовая) коробка с пятью прорезями — полукруглой, треугольной, прямо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угольной, квадратной, шестиугольной формы («почтовый ящик») и десятью объемными геометрическими фигура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ми, основание каждой из которых соответствует по форме одной из прорезей.</w:t>
      </w:r>
      <w:proofErr w:type="gramEnd"/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657350" cy="685800"/>
            <wp:effectExtent l="0" t="0" r="0" b="0"/>
            <wp:docPr id="1" name="Рисунок 1" descr="http://www.studfiles.ru/html/2706/576/html_MVDykgsLWG.JNs4/img-xwKI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576/html_MVDykgsLWG.JNs4/img-xwKIo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психолог берет одну из фи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гур и бросает ее в соответствующую прорезь. Затем пред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лагает ребенку опустить остальные. Если ребенок не мо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жет найти нужную прорезь, а пытается силой заталкивать фигуру, то следует провести обучение.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психолог берет одну из форм и медленно по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казывает действия, прикладывая фигуру к разным отвер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стиям, пока не найдет нужное. Затем дает ребенку дру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гую фигуру и вместе с ним прикладывает ее к прорезям, отыскивая соответствующую. Остальные фигуры ребенок опускает самостоятельно.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дания; способы выполнения — хаотичные действия или целенаправленные пробы;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обучаемость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; отношение к 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зультату своей деятельности.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3. РАЗБЕРИ И СЛОЖИ МАТРЕШКУ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(четырехсоставную). Задание направлено на проверку уровня развития ориен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тировки на величину.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четырехсоставная матрешка.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взрослый показывает ребен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ку матрешку и просит его посмотреть, что там есть, т. е. разобрать ее. После рассмотрения всех матрешек ребенка просят собрать их все в одну: «Собери все матрешки, что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бы получилась одна». В случае затруднений проводится обучение.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психолог показывает ребенку, как складыва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ется сначала двусоставная, а затем трехсоставная и четы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рехсоставная матрешки, после чего предлагает выполнить задание самостоятельно.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дания; способы выполнения;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обучаемость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; отношение к 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зультату своей деятельности.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&lt;:«? </w:t>
      </w: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ГРУППИРОВКА ИГРУШЕК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(адаптированный вариант методики Л. А.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Венгера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). Задание направлено на выявле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ние уровня развития восприятия формы, умения исполь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зовать геометрические эталоны (образцы) при определе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нии общей формы конкретных предметов, т. е. выполнения группировки по форме.</w:t>
      </w:r>
    </w:p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три коробки (без верхних крышек, раз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мер каждой стенки 20x20 см) одного цвета с изображен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ными на них эталонами-образцами (размер 4x4 см). На первой (на передней стенке) изображен квадрат, на вто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рой — треугольник, на третьей — круг. </w:t>
      </w:r>
      <w:proofErr w:type="gram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Набор из 24 пред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метов в мешочке: 8 — похожие на квадрат (кубик, коро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бок, квадратная пуговица и др.), 8 — похожие на треугольник (конус, елочка, формочка и др.) и 8 — по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хожие на круг (монета, медаль, полусфера и др.) (см. табл. 4).</w:t>
      </w:r>
      <w:proofErr w:type="gramEnd"/>
    </w:p>
    <w:p w:rsidR="00142D30" w:rsidRPr="00A874FC" w:rsidRDefault="00142D30" w:rsidP="00142D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</w:rPr>
      </w:pPr>
      <w:r w:rsidRPr="00A874FC">
        <w:rPr>
          <w:rFonts w:ascii="Times New Roman" w:eastAsia="Times New Roman" w:hAnsi="Times New Roman" w:cs="Times New Roman"/>
          <w:color w:val="000000"/>
          <w:kern w:val="36"/>
          <w:szCs w:val="24"/>
        </w:rPr>
        <w:t>Набор предметов</w:t>
      </w:r>
    </w:p>
    <w:tbl>
      <w:tblPr>
        <w:tblW w:w="642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2"/>
        <w:gridCol w:w="2193"/>
        <w:gridCol w:w="2035"/>
      </w:tblGrid>
      <w:tr w:rsidR="00142D30" w:rsidRPr="00A874FC" w:rsidTr="00142D30">
        <w:trPr>
          <w:trHeight w:val="465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Похожие</w:t>
            </w:r>
            <w:proofErr w:type="gramEnd"/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 квадрат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Похожие</w:t>
            </w:r>
            <w:proofErr w:type="gramEnd"/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 треугольник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Похожие</w:t>
            </w:r>
            <w:proofErr w:type="gramEnd"/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 круг</w:t>
            </w:r>
          </w:p>
        </w:tc>
      </w:tr>
      <w:tr w:rsidR="00142D30" w:rsidRPr="00A874FC" w:rsidTr="00142D30">
        <w:trPr>
          <w:trHeight w:val="195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Кубик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Конус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Монета</w:t>
            </w:r>
          </w:p>
        </w:tc>
      </w:tr>
      <w:tr w:rsidR="00142D30" w:rsidRPr="00A874FC" w:rsidTr="00142D30">
        <w:trPr>
          <w:trHeight w:val="75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Коробок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Елочка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Медаль</w:t>
            </w:r>
          </w:p>
        </w:tc>
      </w:tr>
      <w:tr w:rsidR="00142D30" w:rsidRPr="00A874FC" w:rsidTr="00142D30">
        <w:trPr>
          <w:trHeight w:val="90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Пуговица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Формочка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Полусфера</w:t>
            </w:r>
          </w:p>
        </w:tc>
      </w:tr>
      <w:tr w:rsidR="00142D30" w:rsidRPr="00A874FC" w:rsidTr="00142D30">
        <w:trPr>
          <w:trHeight w:val="90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Ластик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Крышка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Цыпленок</w:t>
            </w:r>
          </w:p>
        </w:tc>
      </w:tr>
      <w:tr w:rsidR="00142D30" w:rsidRPr="00A874FC" w:rsidTr="00142D30">
        <w:trPr>
          <w:trHeight w:val="90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Мыло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Ракета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Пуговица</w:t>
            </w:r>
          </w:p>
        </w:tc>
      </w:tr>
      <w:tr w:rsidR="00142D30" w:rsidRPr="00A874FC" w:rsidTr="00142D30">
        <w:trPr>
          <w:trHeight w:val="75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Записная книжка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Призма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Кольцо</w:t>
            </w:r>
          </w:p>
        </w:tc>
      </w:tr>
      <w:tr w:rsidR="00142D30" w:rsidRPr="00A874FC" w:rsidTr="00142D30">
        <w:trPr>
          <w:trHeight w:val="420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Флакон (бутылочка) Батарейка</w:t>
            </w:r>
          </w:p>
        </w:tc>
        <w:tc>
          <w:tcPr>
            <w:tcW w:w="208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Флакон (бутылочка) Камушек</w:t>
            </w:r>
          </w:p>
        </w:tc>
        <w:tc>
          <w:tcPr>
            <w:tcW w:w="1935" w:type="dxa"/>
            <w:shd w:val="clear" w:color="auto" w:fill="FFFFFF"/>
            <w:hideMark/>
          </w:tcPr>
          <w:p w:rsidR="00142D30" w:rsidRPr="00A874FC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4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Божья коровка Коробка (пудреница)</w:t>
            </w:r>
          </w:p>
        </w:tc>
      </w:tr>
    </w:tbl>
    <w:p w:rsidR="00142D30" w:rsidRPr="00A874FC" w:rsidRDefault="00142D30" w:rsidP="00142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коробки расставляются на столе перед ребенком. Психолог обращает внимание 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бенка на эталон-образец: «Смотри, здесь нарисована вот такая фигура (круг), а здесь вот такая (квадрат)». Затем вынимает из мешочка первый предмет (любой) и говорит: «На какую фигуру похоже: на эту (показ круга), на эту (показ квадрата) или на эту (показ треугольника)?» После того как ребенок указывает на один из эталонов, взрос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лый говорит: «А теперь бросай в эту коробку». Затем вы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нимает следующий предмет (другой формы), и вся проце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дура повторяется. В дальнейшем дают возможность разложить игрушки самому ребенку, его просят: «А те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перь разложи все игрушки в свою коробку, смотри вни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мательно».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 тех случаях, когда ребенок не продолжил самостоятельно выполнять задание, взрослый по очереди дает игрушки и просит ребенка опустить игрушку в ко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робку. Если же ребенок опускает ее, но не ориентируется на образец, то взрослый обращает снова его внимание на образец, соотнося с ним игрушку.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дания; способы выполнения — умение работать по образ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цу; целенаправленность действий;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обучаемость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, отношение к результату; результат.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5. СЛОЖИ РАЗРЕЗНУЮ КАРТИНКУ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(из трех частей).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дание направлено на выявление уровня развития целост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ного восприятия предметного изображения на картинке.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две одинаковые предметные картин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ки, одна из которых разрезана на три части (потух или платье).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color w:val="000000"/>
          <w:szCs w:val="24"/>
        </w:rPr>
        <w:t>Наглядный материал: набор № 1, рис. ЬТ 10.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взрослый показы плот ребен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ку три части разрезной картинки и просит: «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Сдоляй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 це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лую картинку».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 тех случаях, когда ребенок не может пра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вильно соединить части картинки, взрослый показывает целую картинку и просит сделать из частей такую же. Коли и после этого ребенок не справляется с заданием, :&gt;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кспериментатор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 сам накладывает часть разрезной кар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тинки </w:t>
      </w:r>
      <w:proofErr w:type="gram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на</w:t>
      </w:r>
      <w:proofErr w:type="gramEnd"/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 целую и просит его наложить другую. После чего предлагает ребенку выполнить задание самостоя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тельно.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задания; спосо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бы выполнения;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обучаемость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; отношение к результату; 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зультат.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6. ДОСТАНЬ ТЕЛЕЖКУ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(со стержнем; адаптированный вариант методики С. Л.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Новоселовой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). Задание направле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но на выявление уровня развития наглядно-действенного мышления.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тележка со стержнем, три палочки: с колечком, с рабочим концом типа вилки, с веревочкой.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перед ребенком на другом конце стола стоит тележка так, чтобы он не мог достать ее рукой. Недалеко сбоку от ребенка лежат палочки. 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бенка просят достать тележку и поиграть с ней. Если 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бенок тянется к ней рукой, то ему говорят: «Подумай, как достать». В тех случаях, когда он начинает брать па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лочки и доставать тележку, ему дают возможность вы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полнять задание методом проб. Если ребенок пытается встать, его просят посидеть на стуле и подумать, как до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стать тележку.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не проводится.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дания; способы выполнения — хаотичные действия; ме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тод проб; метод зрительного соотнесения; отношение к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зультату^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 результат.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7. НАЙДИ ПАРУ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(сравнение картинок). Задание направ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лено на выявление умения анализировать и сравнивать изображения, находить сходство и различие.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lastRenderedPageBreak/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три парные карточки, на каждой из ко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торых изображены в разной последовательности геометри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ческие фигуры — круг, квадрат, треугольник.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color w:val="000000"/>
          <w:szCs w:val="24"/>
        </w:rPr>
        <w:t>Наглядный материал: набор № 1, рис. 17—22.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взрослый берет три карточки с разным расположением геометрических фигур и раскла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дывает их перед ребенком, аналогичные находятся у взрос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лого в руке. Он показывает ребенку одну из карточек и просит найти такую же, т. е. карточку, на которой точ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но так же расположены геометрические фигуры. После успешного выполнения ребенком задания ему предлага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ют две другие карточки. В случае затруднений проводит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ся обучение.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предполагается первый вид помощи, при ко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тором убирается одна карточка и ребенок должен сделать выбор из двух карточек. Если и после этого ребенок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дание не выполняет, то предлагается второй вид помощи. Взрослый начинает соотносить формы на одинаковых кар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точках, поочередно показывая указательным жестом, чем они похожи: «Здесь первый треугольник и здесь такой же; здесь круг и на этой карточке такая же форма; здесь квадрат и здесь. Эти карточки одинаковые». После де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тального рассмотрения одной пары карточек ребенку пред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лагают выбрать другую карточку.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дания; умение анализировать и сравнивать изображения на картинке;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обучаемость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; результат.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8. ПОСТРОЙ ИЗ КУБИКОВ.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Задание направлено на вы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 явление умения работать по показу, подражанию, дейст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вовать целенаправленно.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два одинаковых комплекта строительно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го материала — бруски, треугольные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принмы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, полусферы (все одного цвета).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взрослый на глазах у ребен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ка строит сооружение из трех деталей. Затем предлагает ребенку построить такое же. Если ребенок справился с первым заданием, ему предлагают построить еще одно со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оружение, при этом положение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кубикон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 xml:space="preserve"> относительно друг друга меняется.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если ребенок не может выполнить задание по показу, то ему предлагают выполнить его по подража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нию. Взрослый ставит на стол около себя брусок, дает та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кой же брусок ребенку и просит его поставить так же. Затем психолог берет треугольную призму, ставит ее на брусок и просит ребенка сделать так же. Далее ставит по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лусферу и дает такую же ребенку, обращая его внимание на то, куда надо ее поставить. После обучения ребенку предлагают выполнить другую постройку по образцу. -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дания; выполнение задания по подражанию, показу после обучения; отношение к результату своей деятельности.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9. НАРИСУЙ.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Задание направлено на выявление уровня развития предметного рисунка.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два цветных фломастера, лист бумаги.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взрослый на глазах у ребен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ка рисует на листе бумаги воздушный шарик и говорит: «Вот я рисую шарик. К нему я рисую веревочку. Вот еще один шарик, а ты нарисуй к нему веревочку». Ребенку дают фломастер другого цвета и указательным жестом по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казывают, где рисовать. Если у ребенка получается вере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вочка, то его просят нарисовать еще один шарик с вере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вочкой. В случае, если у ребенка не получается, то ему дают другой лист бумаги и просят на нем нарисовать та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кие же шарики.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дания; уровень сформированности интереса к рисованию; предпосылки к рисованию — умение держать фломастер; наличие предметного рисунка; отношение к результату.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10. СЮЖЕТНЫЕ КАРТИНКИ.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Задание направлено на вы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 явление понимания сюжетного изображения, уровня раз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 вития связной речи.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Оборудование: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картинки с изображением ситуации,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близкой к жизненному опыту детей (девочка кормит кук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лу, мальчик умывается, мальчик катает мишку на ма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шине).</w:t>
      </w:r>
      <w:proofErr w:type="gramEnd"/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color w:val="000000"/>
          <w:szCs w:val="24"/>
        </w:rPr>
        <w:t>Наглядный материал: набор № 1, рис. 23—25.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Проведение обследования: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психолог последовательно по одной картинке показывает ребенку и предлагает их рас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смотреть, а затем рассказать, что делает девочка (маль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чик). Если ребенок отвечает </w:t>
      </w:r>
      <w:proofErr w:type="spellStart"/>
      <w:r w:rsidRPr="00A874FC">
        <w:rPr>
          <w:rFonts w:ascii="Times New Roman" w:eastAsia="Times New Roman" w:hAnsi="Times New Roman" w:cs="Times New Roman"/>
          <w:color w:val="000000"/>
          <w:szCs w:val="24"/>
        </w:rPr>
        <w:t>однословно</w:t>
      </w:r>
      <w:proofErr w:type="spellEnd"/>
      <w:r w:rsidRPr="00A874FC">
        <w:rPr>
          <w:rFonts w:ascii="Times New Roman" w:eastAsia="Times New Roman" w:hAnsi="Times New Roman" w:cs="Times New Roman"/>
          <w:color w:val="000000"/>
          <w:szCs w:val="24"/>
        </w:rPr>
        <w:t>, но адекватно си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туации, изображенной на картинке, то психолог задает уточняющие вопросы: «Кого кормит девочка? Что делает мальчик? Кого катает мальчик? Чем мальчик будет вы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тирать руки?» Если ребенок не отвечает словом, фразой, то проводится обучение.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Обучение: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перед ребенком одновременно кладут две кар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тинки и просят показать, где мальчик умывается, где мальчик катает мишку. Затем спрашивают: «Что делает мальчик?», указывая при этом на картинку, где мальчик умывается. Если ребенок молчит, то его просят ответить отраженно: « Умывается ».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i/>
          <w:iCs/>
          <w:color w:val="000000"/>
          <w:szCs w:val="24"/>
        </w:rPr>
        <w:lastRenderedPageBreak/>
        <w:t xml:space="preserve">Оценка действий ребенка: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принятие и понимание за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дания; уровень развития связной речи (отсутствие актив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ной речи; наличие или отсутствие фразовой речи, понят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ной или малопонятной для окружающих; речь, состоящая из отдельных слов или отраженная).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color w:val="000000"/>
          <w:szCs w:val="24"/>
        </w:rPr>
        <w:t>В тех случаях, когда у ребенка речь малопонятная или в речи отмечаются только отдельные слова, необходимо провести полное педагогическое обследование слуха и ди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softHyphen/>
        <w:t>агностику речевого развития.</w:t>
      </w:r>
    </w:p>
    <w:p w:rsidR="00142D30" w:rsidRPr="00A874FC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874F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Результаты проведенного обследования </w:t>
      </w:r>
      <w:r w:rsidRPr="00A874FC">
        <w:rPr>
          <w:rFonts w:ascii="Times New Roman" w:eastAsia="Times New Roman" w:hAnsi="Times New Roman" w:cs="Times New Roman"/>
          <w:color w:val="000000"/>
          <w:szCs w:val="24"/>
        </w:rPr>
        <w:t>оцениваются в баллах.</w:t>
      </w:r>
    </w:p>
    <w:p w:rsidR="00142D30" w:rsidRPr="00A874FC" w:rsidRDefault="00142D30" w:rsidP="00142D30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4"/>
        </w:rPr>
      </w:pPr>
      <w:r w:rsidRPr="00A874FC">
        <w:rPr>
          <w:rFonts w:ascii="Times New Roman" w:hAnsi="Times New Roman" w:cs="Times New Roman"/>
          <w:sz w:val="22"/>
          <w:szCs w:val="24"/>
        </w:rPr>
        <w:t>1. Поиграй.</w:t>
      </w:r>
    </w:p>
    <w:p w:rsidR="00142D30" w:rsidRPr="00A874FC" w:rsidRDefault="00142D30" w:rsidP="00142D30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 — ребенок не начинает играть даже после то</w:t>
      </w:r>
      <w:r w:rsidRPr="00A874FC">
        <w:rPr>
          <w:color w:val="000000"/>
          <w:sz w:val="22"/>
        </w:rPr>
        <w:softHyphen/>
        <w:t>го, как взрослый предложил выполнить совместные дей</w:t>
      </w:r>
      <w:r w:rsidRPr="00A874FC">
        <w:rPr>
          <w:color w:val="000000"/>
          <w:sz w:val="22"/>
        </w:rPr>
        <w:softHyphen/>
        <w:t>ствия; интерес к игрушкам не проявляет.</w:t>
      </w:r>
    </w:p>
    <w:p w:rsidR="00142D30" w:rsidRPr="00A874FC" w:rsidRDefault="00142D30" w:rsidP="00142D30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начинает выполнять совместные </w:t>
      </w:r>
      <w:proofErr w:type="gramStart"/>
      <w:r w:rsidRPr="00A874FC">
        <w:rPr>
          <w:color w:val="000000"/>
          <w:sz w:val="22"/>
        </w:rPr>
        <w:t>со</w:t>
      </w:r>
      <w:proofErr w:type="gramEnd"/>
      <w:r w:rsidRPr="00A874FC">
        <w:rPr>
          <w:color w:val="000000"/>
          <w:sz w:val="22"/>
        </w:rPr>
        <w:t xml:space="preserve"> взрослым игровые действия, при этом повторяет дейст</w:t>
      </w:r>
      <w:r w:rsidRPr="00A874FC">
        <w:rPr>
          <w:color w:val="000000"/>
          <w:sz w:val="22"/>
        </w:rPr>
        <w:softHyphen/>
        <w:t>вия взрослого и не привносит в игру от себя новых дейст</w:t>
      </w:r>
      <w:r w:rsidRPr="00A874FC">
        <w:rPr>
          <w:color w:val="000000"/>
          <w:sz w:val="22"/>
        </w:rPr>
        <w:softHyphen/>
        <w:t>вий; отмечаются процессуальные действия, манипуляции.</w:t>
      </w:r>
    </w:p>
    <w:p w:rsidR="00142D30" w:rsidRPr="00A874FC" w:rsidRDefault="00142D30" w:rsidP="00142D30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играет самостоятельно; выполня</w:t>
      </w:r>
      <w:r w:rsidRPr="00A874FC">
        <w:rPr>
          <w:color w:val="000000"/>
          <w:sz w:val="22"/>
        </w:rPr>
        <w:softHyphen/>
        <w:t>ет несколько предметно-игровых действий (катает куклу, сажает ее за стол, кормит); проявляет интерес к игруш</w:t>
      </w:r>
      <w:r w:rsidRPr="00A874FC">
        <w:rPr>
          <w:color w:val="000000"/>
          <w:sz w:val="22"/>
        </w:rPr>
        <w:softHyphen/>
        <w:t xml:space="preserve">кам и действиям с ними, но </w:t>
      </w:r>
      <w:proofErr w:type="gramStart"/>
      <w:r w:rsidRPr="00A874FC">
        <w:rPr>
          <w:color w:val="000000"/>
          <w:sz w:val="22"/>
        </w:rPr>
        <w:t>играет</w:t>
      </w:r>
      <w:proofErr w:type="gramEnd"/>
      <w:r w:rsidRPr="00A874FC">
        <w:rPr>
          <w:color w:val="000000"/>
          <w:sz w:val="22"/>
        </w:rPr>
        <w:t xml:space="preserve"> молчи; подражает дей</w:t>
      </w:r>
      <w:r w:rsidRPr="00A874FC">
        <w:rPr>
          <w:color w:val="000000"/>
          <w:sz w:val="22"/>
        </w:rPr>
        <w:softHyphen/>
        <w:t>ствиям взрослого.</w:t>
      </w:r>
    </w:p>
    <w:p w:rsidR="00142D30" w:rsidRPr="00A874FC" w:rsidRDefault="00142D30" w:rsidP="00142D30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выполняет ряд логически после</w:t>
      </w:r>
      <w:r w:rsidRPr="00A874FC">
        <w:rPr>
          <w:color w:val="000000"/>
          <w:sz w:val="22"/>
        </w:rPr>
        <w:softHyphen/>
        <w:t>довательных действий, объединяя их сюжетом; сопровож</w:t>
      </w:r>
      <w:r w:rsidRPr="00A874FC">
        <w:rPr>
          <w:color w:val="000000"/>
          <w:sz w:val="22"/>
        </w:rPr>
        <w:softHyphen/>
        <w:t>дает свои действия речью.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2. Коробка форм.</w:t>
      </w:r>
    </w:p>
    <w:p w:rsidR="00142D30" w:rsidRPr="00A874FC" w:rsidRDefault="00142D30" w:rsidP="00142D30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 — ребенок не понимает задание, не стремится его выполнить; после обучения задание не понимает.</w:t>
      </w:r>
    </w:p>
    <w:p w:rsidR="00142D30" w:rsidRPr="00A874FC" w:rsidRDefault="00142D30" w:rsidP="00142D30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задание, пытается вы</w:t>
      </w:r>
      <w:r w:rsidRPr="00A874FC">
        <w:rPr>
          <w:color w:val="000000"/>
          <w:sz w:val="22"/>
        </w:rPr>
        <w:softHyphen/>
        <w:t>полнить его, используя хаотичные действия; после обуче</w:t>
      </w:r>
      <w:r w:rsidRPr="00A874FC">
        <w:rPr>
          <w:color w:val="000000"/>
          <w:sz w:val="22"/>
        </w:rPr>
        <w:softHyphen/>
        <w:t>ния не переходит к выполнению задания методом проб.</w:t>
      </w:r>
    </w:p>
    <w:p w:rsidR="00142D30" w:rsidRPr="00A874FC" w:rsidRDefault="00142D30" w:rsidP="00142D30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принимает и понимает </w:t>
      </w:r>
      <w:proofErr w:type="spellStart"/>
      <w:r w:rsidRPr="00A874FC">
        <w:rPr>
          <w:color w:val="000000"/>
          <w:sz w:val="22"/>
        </w:rPr>
        <w:t>задание</w:t>
      </w:r>
      <w:proofErr w:type="gramStart"/>
      <w:r w:rsidRPr="00A874FC">
        <w:rPr>
          <w:color w:val="000000"/>
          <w:sz w:val="22"/>
        </w:rPr>
        <w:t>,в</w:t>
      </w:r>
      <w:proofErr w:type="gramEnd"/>
      <w:r w:rsidRPr="00A874FC">
        <w:rPr>
          <w:color w:val="000000"/>
          <w:sz w:val="22"/>
        </w:rPr>
        <w:t>ыполняет</w:t>
      </w:r>
      <w:proofErr w:type="spellEnd"/>
      <w:r w:rsidRPr="00A874FC">
        <w:rPr>
          <w:color w:val="000000"/>
          <w:sz w:val="22"/>
        </w:rPr>
        <w:t xml:space="preserve"> его методом перебора вариантов; после обуче</w:t>
      </w:r>
      <w:r w:rsidRPr="00A874FC">
        <w:rPr>
          <w:color w:val="000000"/>
          <w:sz w:val="22"/>
        </w:rPr>
        <w:softHyphen/>
        <w:t>ния пользуется методом проб.</w:t>
      </w:r>
    </w:p>
    <w:p w:rsidR="00142D30" w:rsidRPr="00A874FC" w:rsidRDefault="00142D30" w:rsidP="00142D30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принимает и понимает задание, с интересом выполняет его методом целенаправленных проб либо практическим </w:t>
      </w:r>
      <w:proofErr w:type="spellStart"/>
      <w:r w:rsidRPr="00A874FC">
        <w:rPr>
          <w:color w:val="000000"/>
          <w:sz w:val="22"/>
        </w:rPr>
        <w:t>примериванием</w:t>
      </w:r>
      <w:proofErr w:type="spellEnd"/>
      <w:r w:rsidRPr="00A874FC">
        <w:rPr>
          <w:color w:val="000000"/>
          <w:sz w:val="22"/>
        </w:rPr>
        <w:t>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3. Разбери и сложи матрешку.</w:t>
      </w:r>
    </w:p>
    <w:p w:rsidR="00142D30" w:rsidRPr="00A874FC" w:rsidRDefault="00142D30" w:rsidP="00142D30">
      <w:pPr>
        <w:pStyle w:val="a6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 — ребенок не понимает задание, не стремится его выполнить; после обучения не переходит на адекват</w:t>
      </w:r>
      <w:r w:rsidRPr="00A874FC">
        <w:rPr>
          <w:color w:val="000000"/>
          <w:sz w:val="22"/>
        </w:rPr>
        <w:softHyphen/>
        <w:t>ные способы действия.</w:t>
      </w:r>
    </w:p>
    <w:p w:rsidR="00142D30" w:rsidRPr="00A874FC" w:rsidRDefault="00142D30" w:rsidP="00142D30">
      <w:pPr>
        <w:pStyle w:val="a6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задание, стремится действовать с матрешкой, но при выполнении задания не учитывает величину частей матрешки, т. е. отмечаются хаотичные действия; в процессе обучения действует адекват</w:t>
      </w:r>
      <w:r w:rsidRPr="00A874FC">
        <w:rPr>
          <w:color w:val="000000"/>
          <w:sz w:val="22"/>
        </w:rPr>
        <w:softHyphen/>
        <w:t>но, а после обучения не переходит к самостоятельному спо</w:t>
      </w:r>
      <w:r w:rsidRPr="00A874FC">
        <w:rPr>
          <w:color w:val="000000"/>
          <w:sz w:val="22"/>
        </w:rPr>
        <w:softHyphen/>
        <w:t>собу действия; безразличен к результату своей деятельности.</w:t>
      </w:r>
    </w:p>
    <w:p w:rsidR="00142D30" w:rsidRPr="00A874FC" w:rsidRDefault="00142D30" w:rsidP="00142D30">
      <w:pPr>
        <w:pStyle w:val="a6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и понимает задание, выполняет его методом перебора вариантов; после обуче</w:t>
      </w:r>
      <w:r w:rsidRPr="00A874FC">
        <w:rPr>
          <w:color w:val="000000"/>
          <w:sz w:val="22"/>
        </w:rPr>
        <w:softHyphen/>
        <w:t>ния переходит к самостоятельному способу выполнения задания; заинтересован в конечном результате.</w:t>
      </w:r>
    </w:p>
    <w:p w:rsidR="00142D30" w:rsidRPr="00A874FC" w:rsidRDefault="00142D30" w:rsidP="00142D30">
      <w:pPr>
        <w:pStyle w:val="a6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принимает и понимает задание; складывает матрешку методом проб или практическим </w:t>
      </w:r>
      <w:proofErr w:type="spellStart"/>
      <w:r w:rsidRPr="00A874FC">
        <w:rPr>
          <w:color w:val="000000"/>
          <w:sz w:val="22"/>
        </w:rPr>
        <w:t>примериванием</w:t>
      </w:r>
      <w:proofErr w:type="spellEnd"/>
      <w:r w:rsidRPr="00A874FC">
        <w:rPr>
          <w:color w:val="000000"/>
          <w:sz w:val="22"/>
        </w:rPr>
        <w:t>; заинтересован в конечном результате.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4. Группировка игрушек.</w:t>
      </w:r>
    </w:p>
    <w:p w:rsidR="00142D30" w:rsidRPr="00A874FC" w:rsidRDefault="00142D30" w:rsidP="00142D30">
      <w:pPr>
        <w:pStyle w:val="a6"/>
        <w:numPr>
          <w:ilvl w:val="0"/>
          <w:numId w:val="19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 — ребенок не принимает и не понимает зада</w:t>
      </w:r>
      <w:r w:rsidRPr="00A874FC">
        <w:rPr>
          <w:color w:val="000000"/>
          <w:sz w:val="22"/>
        </w:rPr>
        <w:softHyphen/>
        <w:t>ние; в условиях обучения действует неадекватно.</w:t>
      </w:r>
    </w:p>
    <w:p w:rsidR="00142D30" w:rsidRPr="00A874FC" w:rsidRDefault="00142D30" w:rsidP="00142D30">
      <w:pPr>
        <w:pStyle w:val="a6"/>
        <w:numPr>
          <w:ilvl w:val="0"/>
          <w:numId w:val="19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алла — ребенок действует, не ориентируясь на об</w:t>
      </w:r>
      <w:r w:rsidRPr="00A874FC">
        <w:rPr>
          <w:color w:val="000000"/>
          <w:sz w:val="22"/>
        </w:rPr>
        <w:softHyphen/>
        <w:t>разец; после обучения продолжает опускать игрушки без учета основного принципа.</w:t>
      </w:r>
    </w:p>
    <w:p w:rsidR="00142D30" w:rsidRPr="00A874FC" w:rsidRDefault="00142D30" w:rsidP="00142D30">
      <w:pPr>
        <w:pStyle w:val="a6"/>
        <w:numPr>
          <w:ilvl w:val="0"/>
          <w:numId w:val="19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опускает игрушки, не всегда ори</w:t>
      </w:r>
      <w:r w:rsidRPr="00A874FC">
        <w:rPr>
          <w:color w:val="000000"/>
          <w:sz w:val="22"/>
        </w:rPr>
        <w:softHyphen/>
        <w:t>ентируясь на образец; после обучения соотносит форму игрушек с образцом.</w:t>
      </w:r>
    </w:p>
    <w:p w:rsidR="00142D30" w:rsidRPr="00A874FC" w:rsidRDefault="00142D30" w:rsidP="00142D30">
      <w:pPr>
        <w:pStyle w:val="a6"/>
        <w:numPr>
          <w:ilvl w:val="0"/>
          <w:numId w:val="19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опускает игрушки с учетом об</w:t>
      </w:r>
      <w:r w:rsidRPr="00A874FC">
        <w:rPr>
          <w:color w:val="000000"/>
          <w:sz w:val="22"/>
        </w:rPr>
        <w:softHyphen/>
        <w:t>разца; заинтересован в конечном результате.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5. Сложи разрезную картинку.</w:t>
      </w:r>
    </w:p>
    <w:p w:rsidR="00142D30" w:rsidRPr="00A874FC" w:rsidRDefault="00142D30" w:rsidP="00142D30">
      <w:pPr>
        <w:pStyle w:val="a6"/>
        <w:numPr>
          <w:ilvl w:val="0"/>
          <w:numId w:val="20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 — ребенок не принимает задание; действует неадекватно даже в условиях обучения.</w:t>
      </w:r>
    </w:p>
    <w:p w:rsidR="00142D30" w:rsidRPr="00A874FC" w:rsidRDefault="00142D30" w:rsidP="00142D30">
      <w:pPr>
        <w:pStyle w:val="a6"/>
        <w:numPr>
          <w:ilvl w:val="0"/>
          <w:numId w:val="20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задание, но не пони</w:t>
      </w:r>
      <w:r w:rsidRPr="00A874FC">
        <w:rPr>
          <w:color w:val="000000"/>
          <w:sz w:val="22"/>
        </w:rPr>
        <w:softHyphen/>
        <w:t>мает, что части надо соединить в целое; кладет части одну на другую; в условиях обучения действует часто адекватно, но после него не переходит к самостоятельному выполне</w:t>
      </w:r>
      <w:r w:rsidRPr="00A874FC">
        <w:rPr>
          <w:color w:val="000000"/>
          <w:sz w:val="22"/>
        </w:rPr>
        <w:softHyphen/>
        <w:t>нию задания; безразличен к конечному результату.</w:t>
      </w:r>
    </w:p>
    <w:p w:rsidR="00142D30" w:rsidRPr="00A874FC" w:rsidRDefault="00142D30" w:rsidP="00142D30">
      <w:pPr>
        <w:pStyle w:val="a6"/>
        <w:numPr>
          <w:ilvl w:val="0"/>
          <w:numId w:val="21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принимает и понимает </w:t>
      </w:r>
      <w:proofErr w:type="spellStart"/>
      <w:r w:rsidRPr="00A874FC">
        <w:rPr>
          <w:color w:val="000000"/>
          <w:sz w:val="22"/>
        </w:rPr>
        <w:t>задание</w:t>
      </w:r>
      <w:proofErr w:type="gramStart"/>
      <w:r w:rsidRPr="00A874FC">
        <w:rPr>
          <w:color w:val="000000"/>
          <w:sz w:val="22"/>
        </w:rPr>
        <w:t>;п</w:t>
      </w:r>
      <w:proofErr w:type="gramEnd"/>
      <w:r w:rsidRPr="00A874FC">
        <w:rPr>
          <w:color w:val="000000"/>
          <w:sz w:val="22"/>
        </w:rPr>
        <w:t>ытается</w:t>
      </w:r>
      <w:proofErr w:type="spellEnd"/>
      <w:r w:rsidRPr="00A874FC">
        <w:rPr>
          <w:color w:val="000000"/>
          <w:sz w:val="22"/>
        </w:rPr>
        <w:t xml:space="preserve"> соединить части в целое, но самостоятельно не может это выполнить; после обучения с заданием справ</w:t>
      </w:r>
      <w:r w:rsidRPr="00A874FC">
        <w:rPr>
          <w:color w:val="000000"/>
          <w:sz w:val="22"/>
        </w:rPr>
        <w:softHyphen/>
        <w:t>ляется; заинтересован в результате своей деятельности.</w:t>
      </w:r>
    </w:p>
    <w:p w:rsidR="00142D30" w:rsidRPr="00A874FC" w:rsidRDefault="00142D30" w:rsidP="00142D30">
      <w:pPr>
        <w:pStyle w:val="a6"/>
        <w:numPr>
          <w:ilvl w:val="0"/>
          <w:numId w:val="21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lastRenderedPageBreak/>
        <w:t xml:space="preserve">балла — ребенок принимает и понимает </w:t>
      </w:r>
      <w:proofErr w:type="spellStart"/>
      <w:r w:rsidRPr="00A874FC">
        <w:rPr>
          <w:color w:val="000000"/>
          <w:sz w:val="22"/>
        </w:rPr>
        <w:t>задание</w:t>
      </w:r>
      <w:proofErr w:type="gramStart"/>
      <w:r w:rsidRPr="00A874FC">
        <w:rPr>
          <w:color w:val="000000"/>
          <w:sz w:val="22"/>
        </w:rPr>
        <w:t>;с</w:t>
      </w:r>
      <w:proofErr w:type="gramEnd"/>
      <w:r w:rsidRPr="00A874FC">
        <w:rPr>
          <w:color w:val="000000"/>
          <w:sz w:val="22"/>
        </w:rPr>
        <w:t>амостоятельно</w:t>
      </w:r>
      <w:proofErr w:type="spellEnd"/>
      <w:r w:rsidRPr="00A874FC">
        <w:rPr>
          <w:color w:val="000000"/>
          <w:sz w:val="22"/>
        </w:rPr>
        <w:t xml:space="preserve"> справляется с заданием, пользуясь при этом методом целенаправленных проб либо практическим </w:t>
      </w:r>
      <w:proofErr w:type="spellStart"/>
      <w:r w:rsidRPr="00A874FC">
        <w:rPr>
          <w:color w:val="000000"/>
          <w:sz w:val="22"/>
        </w:rPr>
        <w:t>примериванием</w:t>
      </w:r>
      <w:proofErr w:type="spellEnd"/>
      <w:r w:rsidRPr="00A874FC">
        <w:rPr>
          <w:color w:val="000000"/>
          <w:sz w:val="22"/>
        </w:rPr>
        <w:t>.</w:t>
      </w:r>
    </w:p>
    <w:p w:rsidR="00142D30" w:rsidRPr="00A874FC" w:rsidRDefault="00142D30" w:rsidP="00142D30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4"/>
        </w:rPr>
      </w:pPr>
      <w:r w:rsidRPr="00A874FC">
        <w:rPr>
          <w:rFonts w:ascii="Times New Roman" w:hAnsi="Times New Roman" w:cs="Times New Roman"/>
          <w:sz w:val="22"/>
          <w:szCs w:val="24"/>
        </w:rPr>
        <w:t>6. Достань тележку.</w:t>
      </w:r>
    </w:p>
    <w:p w:rsidR="00142D30" w:rsidRPr="00A874FC" w:rsidRDefault="00142D30" w:rsidP="00142D30">
      <w:pPr>
        <w:pStyle w:val="a6"/>
        <w:numPr>
          <w:ilvl w:val="0"/>
          <w:numId w:val="22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 — ребенок не принимает задание, не понима</w:t>
      </w:r>
      <w:r w:rsidRPr="00A874FC">
        <w:rPr>
          <w:color w:val="000000"/>
          <w:sz w:val="22"/>
        </w:rPr>
        <w:softHyphen/>
        <w:t>ет цели.</w:t>
      </w:r>
    </w:p>
    <w:p w:rsidR="00142D30" w:rsidRPr="00A874FC" w:rsidRDefault="00142D30" w:rsidP="00142D30">
      <w:pPr>
        <w:pStyle w:val="a6"/>
        <w:numPr>
          <w:ilvl w:val="0"/>
          <w:numId w:val="22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задание, но стремится выполнить его неадекватными способами, т. е. многократ</w:t>
      </w:r>
      <w:r w:rsidRPr="00A874FC">
        <w:rPr>
          <w:color w:val="000000"/>
          <w:sz w:val="22"/>
        </w:rPr>
        <w:softHyphen/>
        <w:t>но стремится дотянуться до тележки рукой либо пытает</w:t>
      </w:r>
      <w:r w:rsidRPr="00A874FC">
        <w:rPr>
          <w:color w:val="000000"/>
          <w:sz w:val="22"/>
        </w:rPr>
        <w:softHyphen/>
        <w:t xml:space="preserve">ся встать и подойти к тележке (других способов </w:t>
      </w:r>
      <w:proofErr w:type="spellStart"/>
      <w:r w:rsidRPr="00A874FC">
        <w:rPr>
          <w:color w:val="000000"/>
          <w:sz w:val="22"/>
        </w:rPr>
        <w:t>решениязадачи</w:t>
      </w:r>
      <w:proofErr w:type="spellEnd"/>
      <w:r w:rsidRPr="00A874FC">
        <w:rPr>
          <w:color w:val="000000"/>
          <w:sz w:val="22"/>
        </w:rPr>
        <w:t xml:space="preserve"> не отмечается).</w:t>
      </w:r>
    </w:p>
    <w:p w:rsidR="00142D30" w:rsidRPr="00A874FC" w:rsidRDefault="00142D30" w:rsidP="00142D30">
      <w:pPr>
        <w:pStyle w:val="a6"/>
        <w:numPr>
          <w:ilvl w:val="0"/>
          <w:numId w:val="22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и понимает задание; сначала пытается достать тележку рукой, затем пытается встать и подойти к тележке; в дальнейшем использует па</w:t>
      </w:r>
      <w:r w:rsidRPr="00A874FC">
        <w:rPr>
          <w:color w:val="000000"/>
          <w:sz w:val="22"/>
        </w:rPr>
        <w:softHyphen/>
        <w:t xml:space="preserve">лочки для доставания тележки, пользуясь методом </w:t>
      </w:r>
      <w:proofErr w:type="spellStart"/>
      <w:r w:rsidRPr="00A874FC">
        <w:rPr>
          <w:color w:val="000000"/>
          <w:sz w:val="22"/>
        </w:rPr>
        <w:t>проб</w:t>
      </w:r>
      <w:proofErr w:type="gramStart"/>
      <w:r w:rsidRPr="00A874FC">
        <w:rPr>
          <w:color w:val="000000"/>
          <w:sz w:val="22"/>
        </w:rPr>
        <w:t>;р</w:t>
      </w:r>
      <w:proofErr w:type="gramEnd"/>
      <w:r w:rsidRPr="00A874FC">
        <w:rPr>
          <w:color w:val="000000"/>
          <w:sz w:val="22"/>
        </w:rPr>
        <w:t>езультат</w:t>
      </w:r>
      <w:proofErr w:type="spellEnd"/>
      <w:r w:rsidRPr="00A874FC">
        <w:rPr>
          <w:color w:val="000000"/>
          <w:sz w:val="22"/>
        </w:rPr>
        <w:t xml:space="preserve"> положительный.</w:t>
      </w:r>
    </w:p>
    <w:p w:rsidR="00142D30" w:rsidRPr="00A874FC" w:rsidRDefault="00142D30" w:rsidP="00142D30">
      <w:pPr>
        <w:pStyle w:val="a6"/>
        <w:numPr>
          <w:ilvl w:val="0"/>
          <w:numId w:val="22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принимает и понимает </w:t>
      </w:r>
      <w:proofErr w:type="spellStart"/>
      <w:r w:rsidRPr="00A874FC">
        <w:rPr>
          <w:color w:val="000000"/>
          <w:sz w:val="22"/>
        </w:rPr>
        <w:t>задание</w:t>
      </w:r>
      <w:proofErr w:type="gramStart"/>
      <w:r w:rsidRPr="00A874FC">
        <w:rPr>
          <w:color w:val="000000"/>
          <w:sz w:val="22"/>
        </w:rPr>
        <w:t>;с</w:t>
      </w:r>
      <w:proofErr w:type="gramEnd"/>
      <w:r w:rsidRPr="00A874FC">
        <w:rPr>
          <w:color w:val="000000"/>
          <w:sz w:val="22"/>
        </w:rPr>
        <w:t>разу</w:t>
      </w:r>
      <w:proofErr w:type="spellEnd"/>
      <w:r w:rsidRPr="00A874FC">
        <w:rPr>
          <w:color w:val="000000"/>
          <w:sz w:val="22"/>
        </w:rPr>
        <w:t xml:space="preserve"> берет орудие в руки; решает задачу, используя ме</w:t>
      </w:r>
      <w:r w:rsidRPr="00A874FC">
        <w:rPr>
          <w:color w:val="000000"/>
          <w:sz w:val="22"/>
        </w:rPr>
        <w:softHyphen/>
        <w:t>тод проб или зрительного соотнесения.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7. Найди пару.</w:t>
      </w:r>
    </w:p>
    <w:p w:rsidR="00142D30" w:rsidRPr="00A874FC" w:rsidRDefault="00142D30" w:rsidP="00142D30">
      <w:pPr>
        <w:pStyle w:val="a6"/>
        <w:numPr>
          <w:ilvl w:val="0"/>
          <w:numId w:val="23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 — ребенок не понимает задание; при обуче</w:t>
      </w:r>
      <w:r w:rsidRPr="00A874FC">
        <w:rPr>
          <w:color w:val="000000"/>
          <w:sz w:val="22"/>
        </w:rPr>
        <w:softHyphen/>
        <w:t>нии действует неадекватно (берет картинку в рот, разма</w:t>
      </w:r>
      <w:r w:rsidRPr="00A874FC">
        <w:rPr>
          <w:color w:val="000000"/>
          <w:sz w:val="22"/>
        </w:rPr>
        <w:softHyphen/>
        <w:t>хивает ею).</w:t>
      </w:r>
    </w:p>
    <w:p w:rsidR="00142D30" w:rsidRPr="00A874FC" w:rsidRDefault="00142D30" w:rsidP="00142D30">
      <w:pPr>
        <w:pStyle w:val="a6"/>
        <w:numPr>
          <w:ilvl w:val="0"/>
          <w:numId w:val="23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задание, но не пони</w:t>
      </w:r>
      <w:r w:rsidRPr="00A874FC">
        <w:rPr>
          <w:color w:val="000000"/>
          <w:sz w:val="22"/>
        </w:rPr>
        <w:softHyphen/>
        <w:t>мает условия; берет любую картинку и показывает, не выполняя операции сравнения и обобщения; после обуче</w:t>
      </w:r>
      <w:r w:rsidRPr="00A874FC">
        <w:rPr>
          <w:color w:val="000000"/>
          <w:sz w:val="22"/>
        </w:rPr>
        <w:softHyphen/>
        <w:t>ния с заданием не справляется.</w:t>
      </w:r>
    </w:p>
    <w:p w:rsidR="00142D30" w:rsidRPr="00A874FC" w:rsidRDefault="00142D30" w:rsidP="00142D30">
      <w:pPr>
        <w:pStyle w:val="a6"/>
        <w:numPr>
          <w:ilvl w:val="0"/>
          <w:numId w:val="23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и понимает условия задания, но при выполнении недостаточно владеет опера</w:t>
      </w:r>
      <w:r w:rsidRPr="00A874FC">
        <w:rPr>
          <w:color w:val="000000"/>
          <w:sz w:val="22"/>
        </w:rPr>
        <w:softHyphen/>
        <w:t>циями сравнения и обобщения; после обучения выполня</w:t>
      </w:r>
      <w:r w:rsidRPr="00A874FC">
        <w:rPr>
          <w:color w:val="000000"/>
          <w:sz w:val="22"/>
        </w:rPr>
        <w:softHyphen/>
        <w:t>ет задание правильно.</w:t>
      </w:r>
    </w:p>
    <w:p w:rsidR="00142D30" w:rsidRPr="00A874FC" w:rsidRDefault="00142D30" w:rsidP="00142D30">
      <w:pPr>
        <w:pStyle w:val="a6"/>
        <w:numPr>
          <w:ilvl w:val="0"/>
          <w:numId w:val="23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ребенок принимает и понимает </w:t>
      </w:r>
      <w:proofErr w:type="spellStart"/>
      <w:r w:rsidRPr="00A874FC">
        <w:rPr>
          <w:color w:val="000000"/>
          <w:sz w:val="22"/>
        </w:rPr>
        <w:t>задание</w:t>
      </w:r>
      <w:proofErr w:type="gramStart"/>
      <w:r w:rsidRPr="00A874FC">
        <w:rPr>
          <w:color w:val="000000"/>
          <w:sz w:val="22"/>
        </w:rPr>
        <w:t>;в</w:t>
      </w:r>
      <w:proofErr w:type="gramEnd"/>
      <w:r w:rsidRPr="00A874FC">
        <w:rPr>
          <w:color w:val="000000"/>
          <w:sz w:val="22"/>
        </w:rPr>
        <w:t>ладеет</w:t>
      </w:r>
      <w:proofErr w:type="spellEnd"/>
      <w:r w:rsidRPr="00A874FC">
        <w:rPr>
          <w:color w:val="000000"/>
          <w:sz w:val="22"/>
        </w:rPr>
        <w:t xml:space="preserve"> операциями сравнения и обобщения; задание сра</w:t>
      </w:r>
      <w:r w:rsidRPr="00A874FC">
        <w:rPr>
          <w:color w:val="000000"/>
          <w:sz w:val="22"/>
        </w:rPr>
        <w:softHyphen/>
        <w:t>зу выполняет верно.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8. Построй из кубиков.</w:t>
      </w:r>
    </w:p>
    <w:p w:rsidR="00142D30" w:rsidRPr="00A874FC" w:rsidRDefault="00142D30" w:rsidP="00142D30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 — ребенок не принимает задание; в условиях обучения действует неадекватно (бросает кубики, разма</w:t>
      </w:r>
      <w:r w:rsidRPr="00A874FC">
        <w:rPr>
          <w:color w:val="000000"/>
          <w:sz w:val="22"/>
        </w:rPr>
        <w:softHyphen/>
        <w:t>хивает ими, берет в рот и т. д.).</w:t>
      </w:r>
    </w:p>
    <w:p w:rsidR="00142D30" w:rsidRPr="00A874FC" w:rsidRDefault="00142D30" w:rsidP="00142D30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алла — ребенок принимает задание, но по показу выполнить не может; в условиях подражания справляется с заданием, а после обучения не может выполнить зада</w:t>
      </w:r>
      <w:r w:rsidRPr="00A874FC">
        <w:rPr>
          <w:color w:val="000000"/>
          <w:sz w:val="22"/>
        </w:rPr>
        <w:softHyphen/>
        <w:t>ние по показу.</w:t>
      </w:r>
    </w:p>
    <w:p w:rsidR="00142D30" w:rsidRPr="00A874FC" w:rsidRDefault="00142D30" w:rsidP="00142D30">
      <w:pPr>
        <w:pStyle w:val="a6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задание; по показу вы</w:t>
      </w:r>
      <w:r w:rsidRPr="00A874FC">
        <w:rPr>
          <w:color w:val="000000"/>
          <w:sz w:val="22"/>
        </w:rPr>
        <w:softHyphen/>
        <w:t>полняет неточно; после обучения может выполнить пост</w:t>
      </w:r>
      <w:r w:rsidRPr="00A874FC">
        <w:rPr>
          <w:color w:val="000000"/>
          <w:sz w:val="22"/>
        </w:rPr>
        <w:softHyphen/>
        <w:t>ройку по показу.</w:t>
      </w:r>
    </w:p>
    <w:p w:rsidR="00142D30" w:rsidRPr="00A874FC" w:rsidRDefault="00142D30" w:rsidP="00142D30">
      <w:pPr>
        <w:pStyle w:val="a6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и понимает задание</w:t>
      </w:r>
      <w:proofErr w:type="gramStart"/>
      <w:r w:rsidRPr="00A874FC">
        <w:rPr>
          <w:color w:val="000000"/>
          <w:sz w:val="22"/>
        </w:rPr>
        <w:t>;(</w:t>
      </w:r>
      <w:proofErr w:type="gramEnd"/>
      <w:r w:rsidRPr="00A874FC">
        <w:rPr>
          <w:color w:val="000000"/>
          <w:sz w:val="22"/>
        </w:rPr>
        <w:t>•разу может построить по показу.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9. Нарисуй.</w:t>
      </w:r>
    </w:p>
    <w:p w:rsidR="00142D30" w:rsidRPr="00A874FC" w:rsidRDefault="00142D30" w:rsidP="00142D30">
      <w:pPr>
        <w:pStyle w:val="a6"/>
        <w:numPr>
          <w:ilvl w:val="0"/>
          <w:numId w:val="26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>алл — ребенок задание не принимает; в условиях обучения не стремится рисовать.</w:t>
      </w:r>
    </w:p>
    <w:p w:rsidR="00142D30" w:rsidRPr="00A874FC" w:rsidRDefault="00142D30" w:rsidP="00142D30">
      <w:pPr>
        <w:pStyle w:val="a6"/>
        <w:numPr>
          <w:ilvl w:val="0"/>
          <w:numId w:val="26"/>
        </w:numPr>
        <w:spacing w:before="0" w:beforeAutospacing="0" w:after="0" w:afterAutospacing="0"/>
        <w:rPr>
          <w:color w:val="000000"/>
          <w:sz w:val="22"/>
        </w:rPr>
      </w:pPr>
      <w:proofErr w:type="gramStart"/>
      <w:r w:rsidRPr="00A874FC">
        <w:rPr>
          <w:color w:val="000000"/>
          <w:sz w:val="22"/>
        </w:rPr>
        <w:t>б</w:t>
      </w:r>
      <w:proofErr w:type="gramEnd"/>
      <w:r w:rsidRPr="00A874FC">
        <w:rPr>
          <w:color w:val="000000"/>
          <w:sz w:val="22"/>
        </w:rPr>
        <w:t xml:space="preserve">алла — ребенок принимает задание, но не может нарисовать веревочку к шарику; черкает по бумаге; после обучения проводит линии на бумаге, не учитывая </w:t>
      </w:r>
      <w:proofErr w:type="spellStart"/>
      <w:r w:rsidRPr="00A874FC">
        <w:rPr>
          <w:color w:val="000000"/>
          <w:sz w:val="22"/>
        </w:rPr>
        <w:t>условиия</w:t>
      </w:r>
      <w:proofErr w:type="spellEnd"/>
      <w:r w:rsidRPr="00A874FC">
        <w:rPr>
          <w:color w:val="000000"/>
          <w:sz w:val="22"/>
        </w:rPr>
        <w:t xml:space="preserve"> задания.</w:t>
      </w:r>
    </w:p>
    <w:p w:rsidR="00142D30" w:rsidRPr="00A874FC" w:rsidRDefault="00142D30" w:rsidP="00142D30">
      <w:pPr>
        <w:pStyle w:val="a6"/>
        <w:numPr>
          <w:ilvl w:val="0"/>
          <w:numId w:val="26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ребенок принимает задание; самостоятель</w:t>
      </w:r>
      <w:r w:rsidRPr="00A874FC">
        <w:rPr>
          <w:color w:val="000000"/>
          <w:sz w:val="22"/>
        </w:rPr>
        <w:softHyphen/>
        <w:t xml:space="preserve">но его не выполняет, но после обучения рисует шарики и </w:t>
      </w:r>
      <w:proofErr w:type="spellStart"/>
      <w:r w:rsidRPr="00A874FC">
        <w:rPr>
          <w:color w:val="000000"/>
          <w:sz w:val="22"/>
        </w:rPr>
        <w:t>неревочки</w:t>
      </w:r>
      <w:proofErr w:type="spellEnd"/>
      <w:r w:rsidRPr="00A874FC">
        <w:rPr>
          <w:color w:val="000000"/>
          <w:sz w:val="22"/>
        </w:rPr>
        <w:t>; заинтересован в результате своей деятельности.</w:t>
      </w:r>
    </w:p>
    <w:p w:rsidR="00142D30" w:rsidRPr="00A874FC" w:rsidRDefault="00142D30" w:rsidP="00142D30">
      <w:pPr>
        <w:pStyle w:val="a6"/>
        <w:numPr>
          <w:ilvl w:val="0"/>
          <w:numId w:val="26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i/>
          <w:iCs/>
          <w:color w:val="000000"/>
          <w:sz w:val="22"/>
        </w:rPr>
        <w:t xml:space="preserve">балла </w:t>
      </w:r>
      <w:r w:rsidRPr="00A874FC">
        <w:rPr>
          <w:color w:val="000000"/>
          <w:sz w:val="22"/>
        </w:rPr>
        <w:t>— ребенок принимает и понимает задание; сразу по показу рисует веревочку к шарику; заинтересо</w:t>
      </w:r>
      <w:r w:rsidRPr="00A874FC">
        <w:rPr>
          <w:color w:val="000000"/>
          <w:sz w:val="22"/>
        </w:rPr>
        <w:softHyphen/>
        <w:t>ван в результате.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10. Сюжетные картинки.</w:t>
      </w:r>
    </w:p>
    <w:p w:rsidR="00142D30" w:rsidRPr="00A874FC" w:rsidRDefault="00142D30" w:rsidP="00142D30">
      <w:pPr>
        <w:pStyle w:val="a6"/>
        <w:numPr>
          <w:ilvl w:val="0"/>
          <w:numId w:val="2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 а л </w:t>
      </w:r>
      <w:proofErr w:type="spellStart"/>
      <w:proofErr w:type="gramStart"/>
      <w:r w:rsidRPr="00A874FC">
        <w:rPr>
          <w:color w:val="000000"/>
          <w:sz w:val="22"/>
        </w:rPr>
        <w:t>л</w:t>
      </w:r>
      <w:proofErr w:type="spellEnd"/>
      <w:proofErr w:type="gramEnd"/>
      <w:r w:rsidRPr="00A874FC">
        <w:rPr>
          <w:color w:val="000000"/>
          <w:sz w:val="22"/>
        </w:rPr>
        <w:t xml:space="preserve"> — у ребенка собственная речь отсутствует, нет даже отраженной речи.</w:t>
      </w:r>
    </w:p>
    <w:p w:rsidR="00142D30" w:rsidRPr="00A874FC" w:rsidRDefault="00142D30" w:rsidP="00142D30">
      <w:pPr>
        <w:pStyle w:val="a6"/>
        <w:numPr>
          <w:ilvl w:val="0"/>
          <w:numId w:val="2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i/>
          <w:iCs/>
          <w:color w:val="000000"/>
          <w:sz w:val="22"/>
        </w:rPr>
        <w:t xml:space="preserve">б </w:t>
      </w:r>
      <w:proofErr w:type="spellStart"/>
      <w:r w:rsidRPr="00A874FC">
        <w:rPr>
          <w:i/>
          <w:iCs/>
          <w:color w:val="000000"/>
          <w:sz w:val="22"/>
        </w:rPr>
        <w:t>алла</w:t>
      </w:r>
      <w:proofErr w:type="spellEnd"/>
      <w:r w:rsidRPr="00A874FC">
        <w:rPr>
          <w:color w:val="000000"/>
          <w:sz w:val="22"/>
        </w:rPr>
        <w:t xml:space="preserve">— </w:t>
      </w:r>
      <w:proofErr w:type="gramStart"/>
      <w:r w:rsidRPr="00A874FC">
        <w:rPr>
          <w:color w:val="000000"/>
          <w:sz w:val="22"/>
        </w:rPr>
        <w:t xml:space="preserve">у </w:t>
      </w:r>
      <w:proofErr w:type="gramEnd"/>
      <w:r w:rsidRPr="00A874FC">
        <w:rPr>
          <w:color w:val="000000"/>
          <w:sz w:val="22"/>
        </w:rPr>
        <w:t>ребенка собственная речь состоит из зву</w:t>
      </w:r>
      <w:r w:rsidRPr="00A874FC">
        <w:rPr>
          <w:color w:val="000000"/>
          <w:sz w:val="22"/>
        </w:rPr>
        <w:softHyphen/>
        <w:t>коподражаний и отдельных слов.</w:t>
      </w:r>
    </w:p>
    <w:p w:rsidR="00142D30" w:rsidRPr="00A874FC" w:rsidRDefault="00142D30" w:rsidP="00142D30">
      <w:pPr>
        <w:pStyle w:val="a6"/>
        <w:numPr>
          <w:ilvl w:val="0"/>
          <w:numId w:val="2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балла — у ребенка собственная речь фразовая, </w:t>
      </w:r>
      <w:proofErr w:type="spellStart"/>
      <w:r w:rsidRPr="00A874FC">
        <w:rPr>
          <w:color w:val="000000"/>
          <w:sz w:val="22"/>
        </w:rPr>
        <w:t>номалопонятная</w:t>
      </w:r>
      <w:proofErr w:type="spellEnd"/>
      <w:r w:rsidRPr="00A874FC">
        <w:rPr>
          <w:color w:val="000000"/>
          <w:sz w:val="22"/>
        </w:rPr>
        <w:t xml:space="preserve"> для окружающих.</w:t>
      </w:r>
    </w:p>
    <w:p w:rsidR="00142D30" w:rsidRPr="00A874FC" w:rsidRDefault="00142D30" w:rsidP="00142D30">
      <w:pPr>
        <w:pStyle w:val="a6"/>
        <w:numPr>
          <w:ilvl w:val="0"/>
          <w:numId w:val="27"/>
        </w:numPr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>балла — у ребенка собственная речь фразовая, хо</w:t>
      </w:r>
      <w:r w:rsidRPr="00A874FC">
        <w:rPr>
          <w:color w:val="000000"/>
          <w:sz w:val="22"/>
        </w:rPr>
        <w:softHyphen/>
        <w:t>рошо понятная для окружающих.</w:t>
      </w:r>
    </w:p>
    <w:p w:rsidR="00142D30" w:rsidRPr="00A874FC" w:rsidRDefault="00142D30" w:rsidP="00142D30">
      <w:pPr>
        <w:pStyle w:val="2"/>
        <w:spacing w:before="0" w:beforeAutospacing="0" w:after="0" w:afterAutospacing="0"/>
        <w:rPr>
          <w:color w:val="000000"/>
          <w:sz w:val="22"/>
          <w:szCs w:val="24"/>
        </w:rPr>
      </w:pPr>
      <w:r w:rsidRPr="00A874FC">
        <w:rPr>
          <w:sz w:val="22"/>
          <w:szCs w:val="24"/>
        </w:rPr>
        <w:t>Методика обследования познавательного развития, диагностическое обучение, качественная и количественная оценка действий ребенка 4-5 лет</w:t>
      </w:r>
    </w:p>
    <w:p w:rsidR="00142D30" w:rsidRPr="00A874FC" w:rsidRDefault="00142D30" w:rsidP="00142D30">
      <w:pPr>
        <w:pStyle w:val="a6"/>
        <w:spacing w:before="0" w:beforeAutospacing="0" w:after="0" w:afterAutospacing="0"/>
        <w:rPr>
          <w:color w:val="000000"/>
          <w:sz w:val="22"/>
        </w:rPr>
      </w:pPr>
      <w:r w:rsidRPr="00A874FC">
        <w:rPr>
          <w:color w:val="000000"/>
          <w:sz w:val="22"/>
        </w:rPr>
        <w:t xml:space="preserve">Важно помнить, что нормально развивающиеся дети пятого года жизни при выполнении практических задач, и отличие от детей четвертого года жизни, пользуются методом практического </w:t>
      </w:r>
      <w:proofErr w:type="spellStart"/>
      <w:r w:rsidRPr="00A874FC">
        <w:rPr>
          <w:color w:val="000000"/>
          <w:sz w:val="22"/>
        </w:rPr>
        <w:t>примеривания</w:t>
      </w:r>
      <w:proofErr w:type="spellEnd"/>
      <w:r w:rsidRPr="00A874FC">
        <w:rPr>
          <w:color w:val="000000"/>
          <w:sz w:val="22"/>
        </w:rPr>
        <w:t xml:space="preserve"> и часто переходят на зрительную ориентировку. При решении мыслитель</w:t>
      </w:r>
      <w:r w:rsidRPr="00A874FC">
        <w:rPr>
          <w:color w:val="000000"/>
          <w:sz w:val="22"/>
        </w:rPr>
        <w:softHyphen/>
        <w:t>ных задач они пользуются в основном оперирова</w:t>
      </w:r>
      <w:r w:rsidRPr="00A874FC">
        <w:rPr>
          <w:color w:val="000000"/>
          <w:sz w:val="22"/>
        </w:rPr>
        <w:softHyphen/>
        <w:t>нием образами-представлениями, т. е. решают задачи в наглядно-образном плане. Поэтому детям пятого года жизни предлагаются некоторые задания, аналогичные заданиям для детей четвертого года жизни (</w:t>
      </w:r>
      <w:proofErr w:type="gramStart"/>
      <w:r w:rsidRPr="00A874FC">
        <w:rPr>
          <w:color w:val="000000"/>
          <w:sz w:val="22"/>
        </w:rPr>
        <w:t>см</w:t>
      </w:r>
      <w:proofErr w:type="gramEnd"/>
      <w:r w:rsidRPr="00A874FC">
        <w:rPr>
          <w:color w:val="000000"/>
          <w:sz w:val="22"/>
        </w:rPr>
        <w:t>. табл. 5), но требования к их выполнению и оценка действий будут иными.</w:t>
      </w:r>
    </w:p>
    <w:p w:rsidR="00142D30" w:rsidRDefault="00142D30" w:rsidP="00601E82">
      <w:pPr>
        <w:tabs>
          <w:tab w:val="left" w:pos="86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142D30" w:rsidRPr="00286684" w:rsidRDefault="00142D30" w:rsidP="00142D3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286684">
        <w:rPr>
          <w:rFonts w:ascii="Times New Roman" w:eastAsia="Times New Roman" w:hAnsi="Times New Roman" w:cs="Times New Roman"/>
          <w:color w:val="auto"/>
          <w:szCs w:val="28"/>
        </w:rPr>
        <w:t>Методика определения нервно-психического развития детей раннего возраста.</w:t>
      </w: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86684">
        <w:rPr>
          <w:rFonts w:ascii="Times New Roman" w:eastAsia="Times New Roman" w:hAnsi="Times New Roman" w:cs="Times New Roman"/>
          <w:b/>
          <w:i/>
          <w:szCs w:val="28"/>
        </w:rPr>
        <w:t xml:space="preserve">Разработано Н. М. </w:t>
      </w:r>
      <w:proofErr w:type="spellStart"/>
      <w:r w:rsidRPr="00286684">
        <w:rPr>
          <w:rFonts w:ascii="Times New Roman" w:eastAsia="Times New Roman" w:hAnsi="Times New Roman" w:cs="Times New Roman"/>
          <w:b/>
          <w:i/>
          <w:szCs w:val="28"/>
        </w:rPr>
        <w:t>Аксариной</w:t>
      </w:r>
      <w:proofErr w:type="spellEnd"/>
      <w:r w:rsidRPr="00286684">
        <w:rPr>
          <w:rFonts w:ascii="Times New Roman" w:eastAsia="Times New Roman" w:hAnsi="Times New Roman" w:cs="Times New Roman"/>
          <w:b/>
          <w:i/>
          <w:szCs w:val="28"/>
        </w:rPr>
        <w:t xml:space="preserve">, К. Л. Печорой, Г. В. </w:t>
      </w:r>
      <w:proofErr w:type="spellStart"/>
      <w:r w:rsidRPr="00286684">
        <w:rPr>
          <w:rFonts w:ascii="Times New Roman" w:eastAsia="Times New Roman" w:hAnsi="Times New Roman" w:cs="Times New Roman"/>
          <w:b/>
          <w:i/>
          <w:szCs w:val="28"/>
        </w:rPr>
        <w:t>Пантюхиной</w:t>
      </w:r>
      <w:proofErr w:type="spellEnd"/>
    </w:p>
    <w:p w:rsidR="00142D30" w:rsidRPr="00286684" w:rsidRDefault="00142D30" w:rsidP="00142D30">
      <w:pPr>
        <w:spacing w:after="0" w:line="240" w:lineRule="auto"/>
        <w:rPr>
          <w:sz w:val="18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Развитие ребёнка идёт неравномерно: в различные возрастные периоды, определённые умения формируются наиболее интенсивно. Так, возрастной период жизни малыша от 1 года до 2 лет можно условно разделить на 4 периода развития: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1г. 1мес. – 1г. 6мес.;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1г. 4мес. – 1г. 6мес.;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1г. 7мес. – 1г. 9мес.;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1г. 10мес. – 2г.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На третьем году жизни выделяются два периода в развитии ребёнка: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             2г. 1мес. – 2г. 6мес.;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           2г. 7мес. – 3г.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В каждом из них контролируется: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Пониманиеречи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Активнаяречь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Сенсорноеразвитие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Игры и действия с предметами.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Изобразительнаядеятельность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Конструктивнаядеятельность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Степеньразвитияобщихдвижений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Формированиенавыковсамостоятельности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2D30" w:rsidRPr="00286684" w:rsidRDefault="00142D30" w:rsidP="00142D3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Поведение.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Помимо психического развития необходимо контролировать поведенческие реакции, такие как сон, аппетит, настроение, а так же индивидуальные особенности, некоторые черты личности ребёнка.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Отклонения в поведении малыша могут быть результатом неправильных педагогических мер, применяемых родителями и воспитателями, но могут быть и симптомом заболевания. В этом случае необходимо проконсультироваться с врачом.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В процессе контроля за нервно-психическим развитием детей могут быть использованы следующие основные методы: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1) Беседа с матерью.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2) Наблюдение за ребёнком в группе (выявляющее особенности его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 поведения).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3) Диагностика психического развития (выявление уровня НПР).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От обычного наблюдения метод диагностики отличается тем, что контроль проводится по единой методике, иногда с помощью какого-либо материала в определённой ситуации, которая максимально приближена к естественным условиям жизни малыша. Важно установить близкий контакт с ребёнком, взрослый своим отношением должен внушить малышу уверенность в том, что предложенное задание ему по силам. Однако поведение взрослого при диагностике не совсем обычно: ему полагается не обучать ребёнка чему-либо, а только умело выявлять уже сформированные умения, не прибегая к подсказкам.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Ребёнок, как правило, ждёт оценки со стороны взрослых. И если малыш хорошо справился с заданием, нужно похвалить его.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Если ребёнок не выполняет задание по какой-либо из линий своего периода развития, воспитатель проверяет уровень его знаний и умений по этой же линии, но на возраст ниже. Уровень развития движений может определяться на занятиях гимнастикой, навыки самостоятельности при выполнении режимных моментов.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Наблюдения за поведением детей проводятся ежедневно. В кризисные сроки результаты наблюдений заносятся в карту развития ребёнка.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При оценке уровня развития проставляется тот возраст, которому соответствует выявленный показатель. Так отмечаются опережение или задержка в развитии отдельных функций. За нормальное развитие ребёнка второго года жизни принимается формирование умений в пределах одного квартала, а на третьем году – в пределах полугодия.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lastRenderedPageBreak/>
        <w:t>Для сравнения детей разного уровня развития разработана количественная оценка в виде групп развития. При этом учитывается степень опережения или задержки в развитии ребёнка, количество выполняемых детьми заданий соответственно показателям.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По уровню развития дети распределены на три основные группы (четвёртая группа встречается редко и составляет примерно 1,25% детей).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В первой группе числятся дети с нормальным развитием, т.е. когда все показатели соответствуют календарному возрасту, а также с опережением развитии. Во вторую группу входят дети с первоначальной задержкой в развитии на один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 (на втором году – 1 квартал, на третьем году – 1 полугодие). Третью группу составляют дети с более глубокой задержкой – на два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эпикризных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срока, а четвёртую с ещё большей задержкой – на три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эпикризных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срока.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В каждой группе определена степень опережения или задержки в развитии. В первой группе в первой группе опережение на один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 – это ускоренное развитие; на два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эпикризных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срока – это высокое развитие. Во второй, третьей и четвёртой группе выявлены три степени задержки развития (в зависимости от количества несформированных навыков – линий задержки); I степень – 1-2, II – 3-4, III – 5-7 линий. В каждой группе выделены дети с негармоничным развитием. В I группе – дети с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верхнегармоничнымразвитием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 </w:t>
      </w: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( </w:t>
      </w:r>
      <w:proofErr w:type="gram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одна часть линий выше на 1, другая – на два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эпикризных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срока), во II – с негармоничным развитием (одна часть линий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вышена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1 , другая ниже на 1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срок), в III группе – с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нижнегармоничным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развитием (одна часть линий ниже на 1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срок, другая часть – на 2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эпикризных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срока).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Во второй группе развития большую часть составляют дети с задержкой степени на 1-2 показателя, чаще всего это дети с первоначальной задержкой активной речи. Таких детей следует сразу же взять на учёт с целью их речевого развития. Дети третьей группы требуют особого внимания педагога, врача, логопеда, а четвёртой – обязательной консультации психоневролога.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В графе «Заключение» проставляется группа развития.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В графе «Назначения» указываются конкретные задания для ребёнка на следующий возрастной период и соответствие развития возрастной норме.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ОСНОВНЫЕ МОМЕНТЫ ПОВЕДЕНИЯ РЕБЁНКА.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I. Настроение: бодрое, спокойное, раздражительное, подавленное, неустойчивое.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Бодрое</w:t>
      </w:r>
      <w:proofErr w:type="gram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– положительно относится к окружающему, реакции менее эмоционально окрашены, часто улыбается, смеётся, охотно контактирует с окружающими.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Спокойное</w:t>
      </w:r>
      <w:proofErr w:type="gram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– положительно относится к окружающему, реакции эмоционально окрашены, меньше контактирует с окружающими.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Раздражительное, возбуждённое состояние – имеют место аффективные вспышки возбуждения, конфликтность, могут наблюдаться озлобленность, крик.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Подавленное настроение – ребёнок вял, бездеятелен, пассивен, замкнут, грустен, может плакать тихо, долго.</w:t>
      </w:r>
      <w:proofErr w:type="gramEnd"/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Неустойчивое – быстро переходит из одного состояния в другое, может весело смеяться и тут же заплакать, часто вступает в конфликты или замыкается.</w:t>
      </w:r>
      <w:proofErr w:type="gramEnd"/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II. Сон: засыпание, характер сна, продолжительность.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Засыпание – быстрое, медленное (более 15 минут), спокойное, неспокойное, с дополнительными воздействиями.</w:t>
      </w:r>
      <w:proofErr w:type="gramEnd"/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Характер сна  - глубокий, неглубокий, спокойный, неспокойный.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Продолжительность – сон короткий, длительный, соответствующий возрасту.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III. Аппетит: хороший, неустойчивый, избирательное отношение к пище, плохой.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IV. Характер бодрствования: ребёнок активный, малоактивный, пассивный.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V. Индивидуальные особенности, некоторые черты личности ребёнка: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Социальные связи – </w:t>
      </w: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контактен</w:t>
      </w:r>
      <w:proofErr w:type="gram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, доброжелателен, правильно реагирует на оценку взрослых, инициативен в играх и т.д.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Познавательные способности – проявляет интерес к  занятиям, окружающему, легко обучаем, внимание достаточно устойчиво.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Обидчив, застенчив, медлителен или чрезмерно подвижен.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Имеются отрицательные привычки – сосёт палец, раскачивается, грызёт ногти и пр.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ФАКТОРЫ РИСКА НАРУШЕНИЯ РАЗВИТИЯ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I. Факторы медико-биологического риска:</w:t>
      </w:r>
    </w:p>
    <w:p w:rsidR="00142D30" w:rsidRPr="00286684" w:rsidRDefault="00142D30" w:rsidP="00142D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наличие наследственных заболеваний в семье;</w:t>
      </w:r>
    </w:p>
    <w:p w:rsidR="00142D30" w:rsidRPr="00286684" w:rsidRDefault="00142D30" w:rsidP="00142D3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порокиразвитиясистемыорганизма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, врожденные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    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ираноприобретённые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снижениеслуха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снижениезрения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нарушения в строении и развитии опорно-двигательного  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аппарата (мышечной системы и скелета);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-  аномалии развития ЦНС (микроцефалия,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черепно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-</w:t>
      </w:r>
      <w:proofErr w:type="gramEnd"/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</w:t>
      </w:r>
      <w:proofErr w:type="spellStart"/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мозговыегрыжи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и др.);</w:t>
      </w:r>
      <w:proofErr w:type="gramEnd"/>
    </w:p>
    <w:p w:rsidR="00142D30" w:rsidRPr="00286684" w:rsidRDefault="00142D30" w:rsidP="00142D3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органическое поражение ЦНС и периферической НС: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 ДЦП, церебральные и спинальные параличи;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 гидроцефалия;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-  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энцефалопатияперинатальная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142D30" w:rsidRPr="00286684" w:rsidRDefault="00142D30" w:rsidP="00142D3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психическиезаболевания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ранниепроявления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):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 РДА;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-   эпилепсия;</w:t>
      </w:r>
    </w:p>
    <w:p w:rsidR="00142D30" w:rsidRPr="00286684" w:rsidRDefault="00142D30" w:rsidP="00142D3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выраженная соматическая патология различной этиологии: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-   пороки развития основных систем организма (порок сердца)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 и хронические соматические заболевания;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-   частая заболеваемость в связи со снижением иммунитета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 (в том числе врождённый иммунодефицит);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    II. Факторы биологического риска: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          -   недоношенные и маловесные дети, рождённые с массой 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          тела менее 1500 г;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          -   дети, рождённые на сроке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гистации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меньше 33 недель;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        -   дети, перенёсшие асфиксию во время родов;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          -   дети, находившиеся в отделении интенсивной терапии.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  III.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Факторысоциальногориска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:</w:t>
      </w:r>
    </w:p>
    <w:p w:rsidR="00142D30" w:rsidRPr="00286684" w:rsidRDefault="00142D30" w:rsidP="00142D3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наркомания и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алкоголизмродителей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142D30" w:rsidRPr="00286684" w:rsidRDefault="00142D30" w:rsidP="00142D3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малолетниеродител</w:t>
      </w: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и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End"/>
      <w:r w:rsidRPr="00286684">
        <w:rPr>
          <w:rFonts w:ascii="Times New Roman" w:eastAsia="Times New Roman" w:hAnsi="Times New Roman" w:cs="Times New Roman"/>
          <w:sz w:val="20"/>
          <w:szCs w:val="24"/>
        </w:rPr>
        <w:t>моложе 17 лет);</w:t>
      </w:r>
    </w:p>
    <w:p w:rsidR="00142D30" w:rsidRPr="00286684" w:rsidRDefault="00142D30" w:rsidP="00142D3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детибеженцев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142D30" w:rsidRPr="00286684" w:rsidRDefault="00142D30" w:rsidP="00142D3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стресс,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пережитыйребёнком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142D30" w:rsidRPr="00286684" w:rsidRDefault="00142D30" w:rsidP="00142D3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длительнаяразлука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с матерью;</w:t>
      </w:r>
    </w:p>
    <w:p w:rsidR="00142D30" w:rsidRPr="00286684" w:rsidRDefault="00142D30" w:rsidP="00142D3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социально-эмоциональная </w:t>
      </w: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депривация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вследствие резкого ограничения общения </w:t>
      </w:r>
      <w:proofErr w:type="gramStart"/>
      <w:r w:rsidRPr="00286684">
        <w:rPr>
          <w:rFonts w:ascii="Times New Roman" w:eastAsia="Times New Roman" w:hAnsi="Times New Roman" w:cs="Times New Roman"/>
          <w:sz w:val="20"/>
          <w:szCs w:val="24"/>
        </w:rPr>
        <w:t>со</w:t>
      </w:r>
      <w:proofErr w:type="gramEnd"/>
      <w:r w:rsidRPr="00286684">
        <w:rPr>
          <w:rFonts w:ascii="Times New Roman" w:eastAsia="Times New Roman" w:hAnsi="Times New Roman" w:cs="Times New Roman"/>
          <w:sz w:val="20"/>
          <w:szCs w:val="24"/>
        </w:rPr>
        <w:t xml:space="preserve"> взрослыми.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ВОЗРАСТНАЯ ШКАЛА ОЦЕНКИ ПСИЧЕСКОГО РАЗВИТИЯ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ДЕТЕЙ С ГОДА ДО ТРЁХ ЛЕТ.</w:t>
      </w:r>
    </w:p>
    <w:tbl>
      <w:tblPr>
        <w:tblStyle w:val="5"/>
        <w:tblW w:w="15396" w:type="dxa"/>
        <w:tblInd w:w="0" w:type="dxa"/>
        <w:tblLayout w:type="fixed"/>
        <w:tblLook w:val="0400"/>
      </w:tblPr>
      <w:tblGrid>
        <w:gridCol w:w="1717"/>
        <w:gridCol w:w="13679"/>
      </w:tblGrid>
      <w:tr w:rsidR="00142D30" w:rsidRPr="00286684" w:rsidTr="00142D30">
        <w:trPr>
          <w:trHeight w:val="201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1" w:name="_gjdgxs" w:colFirst="0" w:colLast="0"/>
            <w:bookmarkEnd w:id="1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Факторыпсихическогоразвития</w:t>
            </w:r>
            <w:proofErr w:type="spellEnd"/>
          </w:p>
        </w:tc>
      </w:tr>
      <w:tr w:rsidR="00142D30" w:rsidRPr="00286684" w:rsidTr="00142D30">
        <w:trPr>
          <w:trHeight w:val="1236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1г. 3 мес.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Произносит 20 и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болееслов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Выполняет 2 поручения.</w:t>
            </w:r>
          </w:p>
          <w:p w:rsidR="00142D30" w:rsidRPr="00286684" w:rsidRDefault="00142D30" w:rsidP="00142D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Держит карандаш и оставляет им следы на бумаге.</w:t>
            </w:r>
          </w:p>
          <w:p w:rsidR="00142D30" w:rsidRPr="00286684" w:rsidRDefault="00142D30" w:rsidP="00142D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Держит ложку во время еды.</w:t>
            </w:r>
          </w:p>
          <w:p w:rsidR="00142D30" w:rsidRPr="00286684" w:rsidRDefault="00142D30" w:rsidP="00142D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Ставит 5 кубиков один на другой.</w:t>
            </w:r>
          </w:p>
          <w:p w:rsidR="00142D30" w:rsidRPr="00286684" w:rsidRDefault="00142D30" w:rsidP="00142D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Ходит сам, но часто падает.</w:t>
            </w:r>
          </w:p>
        </w:tc>
      </w:tr>
      <w:tr w:rsidR="00142D30" w:rsidRPr="00286684" w:rsidTr="00142D30">
        <w:trPr>
          <w:trHeight w:val="1236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1г. 6 мес.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Стремится связать 2 слова в предложение.</w:t>
            </w:r>
          </w:p>
          <w:p w:rsidR="00142D30" w:rsidRPr="00286684" w:rsidRDefault="00142D30" w:rsidP="00142D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Хочетвсёделатьсамостоятельно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Чиркает карандашом целенаправленно и старательно.</w:t>
            </w:r>
          </w:p>
          <w:p w:rsidR="00142D30" w:rsidRPr="00286684" w:rsidRDefault="00142D30" w:rsidP="00142D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Пробуетсамостоятельноесть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 наблюдения повторяет увиденное действие с игрушкой.</w:t>
            </w:r>
          </w:p>
          <w:p w:rsidR="00142D30" w:rsidRPr="00286684" w:rsidRDefault="00142D30" w:rsidP="00142D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Ходитстабильно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редкопадает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42D30" w:rsidRPr="00286684" w:rsidTr="00142D30">
        <w:trPr>
          <w:trHeight w:val="1236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1г. 9 мес.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Называет пять изображений на рисунке.</w:t>
            </w:r>
          </w:p>
          <w:p w:rsidR="00142D30" w:rsidRPr="00286684" w:rsidRDefault="00142D30" w:rsidP="00142D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Ищетпомощи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 взрослых.</w:t>
            </w:r>
          </w:p>
          <w:p w:rsidR="00142D30" w:rsidRPr="00286684" w:rsidRDefault="00142D30" w:rsidP="00142D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Чиркает карандашом в рамках листа.</w:t>
            </w:r>
          </w:p>
          <w:p w:rsidR="00142D30" w:rsidRPr="00286684" w:rsidRDefault="00142D30" w:rsidP="00142D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Самостоятельноест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Бросает мяч в ящик (корзину).</w:t>
            </w:r>
          </w:p>
          <w:p w:rsidR="00142D30" w:rsidRPr="00286684" w:rsidRDefault="00142D30" w:rsidP="00142D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Пробуетбегать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42D30" w:rsidRPr="00286684" w:rsidTr="00142D30">
        <w:trPr>
          <w:trHeight w:val="416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2года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Задаётпервыевопросы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Общается с детьми.</w:t>
            </w:r>
          </w:p>
          <w:p w:rsidR="00142D30" w:rsidRPr="00286684" w:rsidRDefault="00142D30" w:rsidP="00142D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Чиркает вертикальные и горизонтальные линии.</w:t>
            </w:r>
          </w:p>
          <w:p w:rsidR="00142D30" w:rsidRPr="00286684" w:rsidRDefault="00142D30" w:rsidP="00142D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Регулируетотправлениефизиологическихпотребностей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Пробуетловитьброшенныймяч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Поднимается и спускается по лестнице с поддержкой.</w:t>
            </w:r>
          </w:p>
        </w:tc>
      </w:tr>
      <w:tr w:rsidR="00142D30" w:rsidRPr="00286684" w:rsidTr="00142D30">
        <w:trPr>
          <w:trHeight w:val="1034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2г. 6мес.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Задаётразличныевопросы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Можетсвязнорассказывать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Умеет чертить кривую, замкнутую линию.</w:t>
            </w:r>
          </w:p>
          <w:p w:rsidR="00142D30" w:rsidRPr="00286684" w:rsidRDefault="00142D30" w:rsidP="00142D3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Расстёгивает 3 пуговицы.</w:t>
            </w:r>
          </w:p>
          <w:p w:rsidR="00142D30" w:rsidRPr="00286684" w:rsidRDefault="00142D30" w:rsidP="00142D3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Бегаетзначительнолучше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42D30" w:rsidRPr="00286684" w:rsidTr="00142D30">
        <w:trPr>
          <w:trHeight w:val="1236"/>
        </w:trPr>
        <w:tc>
          <w:tcPr>
            <w:tcW w:w="1717" w:type="dxa"/>
            <w:vAlign w:val="center"/>
          </w:tcPr>
          <w:p w:rsidR="00142D30" w:rsidRPr="00286684" w:rsidRDefault="00142D30" w:rsidP="0014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3 года</w:t>
            </w:r>
          </w:p>
        </w:tc>
        <w:tc>
          <w:tcPr>
            <w:tcW w:w="13679" w:type="dxa"/>
            <w:vAlign w:val="center"/>
          </w:tcPr>
          <w:p w:rsidR="00142D30" w:rsidRPr="00286684" w:rsidRDefault="00142D30" w:rsidP="00142D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Можетсвязнорассказывать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42D30" w:rsidRPr="00286684" w:rsidRDefault="00142D30" w:rsidP="00142D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 игре входит в роль.</w:t>
            </w:r>
          </w:p>
          <w:p w:rsidR="00142D30" w:rsidRPr="00286684" w:rsidRDefault="00142D30" w:rsidP="00142D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Рисует шар, яблоко и другие предметы.</w:t>
            </w:r>
          </w:p>
          <w:p w:rsidR="00142D30" w:rsidRPr="00286684" w:rsidRDefault="00142D30" w:rsidP="00142D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Самраздевается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одевается.</w:t>
            </w:r>
          </w:p>
          <w:p w:rsidR="00142D30" w:rsidRPr="00286684" w:rsidRDefault="00142D30" w:rsidP="00142D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Ставит 10 кубиков один на другой.</w:t>
            </w:r>
          </w:p>
          <w:p w:rsidR="00142D30" w:rsidRPr="00286684" w:rsidRDefault="00142D30" w:rsidP="00142D3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Поднимается и спускается по ступенькам без опоры.</w:t>
            </w:r>
          </w:p>
        </w:tc>
      </w:tr>
    </w:tbl>
    <w:p w:rsidR="00142D30" w:rsidRDefault="00142D30" w:rsidP="00142D30">
      <w:pPr>
        <w:widowControl w:val="0"/>
        <w:spacing w:after="0" w:line="240" w:lineRule="auto"/>
        <w:rPr>
          <w:sz w:val="20"/>
        </w:rPr>
      </w:pPr>
    </w:p>
    <w:p w:rsidR="00142D30" w:rsidRPr="00286684" w:rsidRDefault="00142D30" w:rsidP="00142D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КАРТА РАЗВИТИЯ И ПОВЕДЕНИЯ РЕБЕНКА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Фамилия, имя ребенка _____________________________________________________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Дата рождения _______________________ Возраст при поступлении ___________________________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86684">
        <w:rPr>
          <w:rFonts w:ascii="Times New Roman" w:eastAsia="Times New Roman" w:hAnsi="Times New Roman" w:cs="Times New Roman"/>
          <w:sz w:val="20"/>
          <w:szCs w:val="24"/>
        </w:rPr>
        <w:t>Анамнезбиологический</w:t>
      </w:r>
      <w:proofErr w:type="spellEnd"/>
      <w:r w:rsidRPr="00286684">
        <w:rPr>
          <w:rFonts w:ascii="Times New Roman" w:eastAsia="Times New Roman" w:hAnsi="Times New Roman" w:cs="Times New Roman"/>
          <w:sz w:val="20"/>
          <w:szCs w:val="24"/>
        </w:rPr>
        <w:t>, социальный.</w:t>
      </w:r>
    </w:p>
    <w:tbl>
      <w:tblPr>
        <w:tblStyle w:val="41"/>
        <w:tblW w:w="147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0"/>
        <w:gridCol w:w="2822"/>
        <w:gridCol w:w="1198"/>
        <w:gridCol w:w="1313"/>
        <w:gridCol w:w="715"/>
        <w:gridCol w:w="1258"/>
        <w:gridCol w:w="1016"/>
        <w:gridCol w:w="916"/>
        <w:gridCol w:w="683"/>
        <w:gridCol w:w="1322"/>
        <w:gridCol w:w="1450"/>
        <w:gridCol w:w="1053"/>
      </w:tblGrid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2" w:name="_30j0zll" w:colFirst="0" w:colLast="0"/>
            <w:bookmarkEnd w:id="2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Уровеньнервно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психическогоразвития</w:t>
            </w:r>
            <w:proofErr w:type="spellEnd"/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Поведение</w:t>
            </w: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Заключение</w:t>
            </w: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Назначе</w:t>
            </w:r>
            <w:proofErr w:type="spellEnd"/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ния</w:t>
            </w:r>
            <w:proofErr w:type="spellEnd"/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Понима</w:t>
            </w:r>
            <w:proofErr w:type="spellEnd"/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ние</w:t>
            </w:r>
            <w:proofErr w:type="spellEnd"/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речи</w:t>
            </w: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Активная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речь</w:t>
            </w: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Сенсорное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Игра</w:t>
            </w: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Движение</w:t>
            </w: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Навыки</w:t>
            </w: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Конст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руиро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вание</w:t>
            </w:r>
            <w:proofErr w:type="spellEnd"/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1г.3мес.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1г.6мес.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1г9 мес.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 г.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 г6мес.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04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3 г.</w:t>
            </w:r>
          </w:p>
        </w:tc>
        <w:tc>
          <w:tcPr>
            <w:tcW w:w="28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2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Анамнез биологический – благополучное, неблагополучное течение беременности, родов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sz w:val="20"/>
          <w:szCs w:val="24"/>
        </w:rPr>
        <w:t>Анамнез социальный – полная (неполная) семья, микроклимат в семье, отношение к ребёнку, материальные и жилищно-бытовые условия.</w:t>
      </w: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86684">
        <w:rPr>
          <w:rFonts w:ascii="Times New Roman" w:eastAsia="Times New Roman" w:hAnsi="Times New Roman" w:cs="Times New Roman"/>
          <w:b/>
          <w:sz w:val="18"/>
          <w:szCs w:val="24"/>
        </w:rPr>
        <w:t>ПОКАЗАТЕЛИ  НЕРВН</w:t>
      </w:r>
      <w:proofErr w:type="gramStart"/>
      <w:r w:rsidRPr="00286684">
        <w:rPr>
          <w:rFonts w:ascii="Times New Roman" w:eastAsia="Times New Roman" w:hAnsi="Times New Roman" w:cs="Times New Roman"/>
          <w:b/>
          <w:sz w:val="18"/>
          <w:szCs w:val="24"/>
        </w:rPr>
        <w:t>О-</w:t>
      </w:r>
      <w:proofErr w:type="gramEnd"/>
      <w:r w:rsidRPr="00286684">
        <w:rPr>
          <w:rFonts w:ascii="Times New Roman" w:eastAsia="Times New Roman" w:hAnsi="Times New Roman" w:cs="Times New Roman"/>
          <w:b/>
          <w:sz w:val="18"/>
          <w:szCs w:val="24"/>
        </w:rPr>
        <w:t xml:space="preserve"> ПСИХИЧЕСКОГО  РАЗВИТИЯ  ДЕТЕЙ  2-3 ГО  ГОДА  ЖИЗНИ</w:t>
      </w: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31"/>
        <w:tblW w:w="147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268"/>
        <w:gridCol w:w="1709"/>
        <w:gridCol w:w="1835"/>
        <w:gridCol w:w="1636"/>
        <w:gridCol w:w="1624"/>
        <w:gridCol w:w="1559"/>
        <w:gridCol w:w="1701"/>
        <w:gridCol w:w="1745"/>
      </w:tblGrid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bookmarkStart w:id="3" w:name="_1fob9te" w:colFirst="0" w:colLast="0"/>
            <w:bookmarkEnd w:id="3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Возраст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Понимание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Активнаяречь</w:t>
            </w:r>
            <w:proofErr w:type="spellEnd"/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Сенсорное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развитие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Игра и действия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с предметами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Движения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Навыки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Конструктивнаядея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-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тельность</w:t>
            </w:r>
            <w:proofErr w:type="spellEnd"/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Изобрази-тельн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 xml:space="preserve">. </w:t>
            </w: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дея-тельность</w:t>
            </w:r>
            <w:proofErr w:type="spellEnd"/>
            <w:proofErr w:type="gramEnd"/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1г. 3 мес.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Запас понимаемых слов быстро </w:t>
            </w: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увеличива-ется</w:t>
            </w:r>
            <w:proofErr w:type="spellEnd"/>
            <w:proofErr w:type="gramEnd"/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Пользуетсялепетом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,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облегченнымисловами</w:t>
            </w:r>
            <w:proofErr w:type="spellEnd"/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Ориентируется в 2-х предметах разной величины 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(2 куба)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Воспроизводит в игре разученные действия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Ходитдолго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,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меняяположение</w:t>
            </w:r>
            <w:proofErr w:type="spellEnd"/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Самостоя-тельно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ест густую пищу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Накладывает один кубик на другой, кирпичики кладет плашмя, воспроизводит действия взрослых</w:t>
            </w:r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Оставляет карандашом след на бумаге</w:t>
            </w:r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1 г.6 мес.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Отыскивает предметы по слову взрослого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Пользуется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словом в момент сильной заинтересованности</w:t>
            </w:r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Ориентируется в 4-х контрастных формах предметов (шар, куб, кирпичик, призма)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Отображает отдельные действия, знакомые по собственному опыту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Перешаги-вает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через препятствия приставным шагом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Самостоя-тельно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ест жидкую пищу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Ставит кирпичик на узкую грань</w:t>
            </w:r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Действует карандашом, пытается целенаправленно оставить след на бумаге</w:t>
            </w:r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1 г.9мес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 слову взрослого отыскивает на картинках изображения знакомых действий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Пользуется предложениями из 2 слов. Облегченные слова заменяет правильными.</w:t>
            </w:r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Ориентируется в 3-х контрастных величинах предметов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Использует в игре предметы заменители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Умеет ходить по узкой доске (ширина 15-20 см, высота от пола 15-20 см)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Умеет частично раздеваться (с помощью взрослого)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Воспроиз-водитнесложныепостройки</w:t>
            </w:r>
            <w:proofErr w:type="spellEnd"/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Оставляет след на бумаге, не выходя за пределы листа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Возраст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Понимание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Активнаяречь</w:t>
            </w:r>
            <w:proofErr w:type="spellEnd"/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Сенсорное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развитие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Игра и действия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с предметами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Движения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Навыки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Конструктивнаядея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-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тельность</w:t>
            </w:r>
            <w:proofErr w:type="spellEnd"/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Изобрази-тельн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 xml:space="preserve">. </w:t>
            </w: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6"/>
              </w:rPr>
              <w:t>дея-тельность</w:t>
            </w:r>
            <w:proofErr w:type="spellEnd"/>
            <w:proofErr w:type="gramEnd"/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2 года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Понимает короткий рассказ (без показа) о событиях, многократно повторяющихся, имевших место в собственном опыте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Пользуется предложениями из 3 –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слов</w:t>
            </w:r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Ориентируется в 3-х контрастных величинах предметов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В игре воспроизводит ряд последовательных действий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Перешагивает через препятствия чередующимся шагом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Умеет частично надевать одежду с помощью взрослого (шапку, ботинки)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Воспроиз-водит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постройки типа: стол, стул, кровать</w:t>
            </w:r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Подражая взрослому, рисует вертикальные и горизонтальные линии</w:t>
            </w:r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2 г.6мес.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Понимает рассказ (без показа) о событиях, опирающихся на прошлый опыт, но в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новой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ситу-ации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</w:t>
            </w: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(курочка ряба)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Пользуется многословными предложениями.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Где? Куда?</w:t>
            </w:r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Подбирает к образцу предметы 4-х цветов, ориентируется в 6-ти контрастных </w:t>
            </w: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формах предметов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Участвует в сюжетной игре, проявляя элементы воображения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Приставным шагом преодолевает несложные препятствия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Ест довольно аккуратно. Самостоятельно одевается (не </w:t>
            </w: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засте-гивает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 xml:space="preserve"> </w:t>
            </w: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пуговицы)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Самостоятельно делает постройки и называет их (дом, диван)</w:t>
            </w:r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Умеет рисовать кривую замкнутую линию</w:t>
            </w:r>
          </w:p>
        </w:tc>
      </w:tr>
      <w:tr w:rsidR="00142D30" w:rsidRPr="00286684" w:rsidTr="00142D30">
        <w:tc>
          <w:tcPr>
            <w:tcW w:w="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lastRenderedPageBreak/>
              <w:t>3 года</w:t>
            </w:r>
          </w:p>
        </w:tc>
        <w:tc>
          <w:tcPr>
            <w:tcW w:w="2268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Понимает содержание рассказов, сказок о событиях, которые сам не видел, но отдельные элементы ему знакомы</w:t>
            </w:r>
          </w:p>
        </w:tc>
        <w:tc>
          <w:tcPr>
            <w:tcW w:w="170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Пользуется сложными конструкциями с придаточными предложениями.</w:t>
            </w:r>
          </w:p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Почему? Когда?</w:t>
            </w:r>
          </w:p>
        </w:tc>
        <w:tc>
          <w:tcPr>
            <w:tcW w:w="183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Называет 4-6 цветов. Использует по назначению геометрические тела</w:t>
            </w:r>
          </w:p>
        </w:tc>
        <w:tc>
          <w:tcPr>
            <w:tcW w:w="1636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Участвует в ролевых играх</w:t>
            </w:r>
          </w:p>
        </w:tc>
        <w:tc>
          <w:tcPr>
            <w:tcW w:w="1624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Перешагивает через палку, приподнятую над полом на 30-35 см</w:t>
            </w:r>
          </w:p>
        </w:tc>
        <w:tc>
          <w:tcPr>
            <w:tcW w:w="1559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Пользуется салфеткой при еде. Одевается самостоятельно, с небольшой помощью взрослого</w:t>
            </w:r>
          </w:p>
        </w:tc>
        <w:tc>
          <w:tcPr>
            <w:tcW w:w="1701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Делает сложные постройки (гараж, лестница), называет их</w:t>
            </w:r>
          </w:p>
        </w:tc>
        <w:tc>
          <w:tcPr>
            <w:tcW w:w="1745" w:type="dxa"/>
          </w:tcPr>
          <w:p w:rsidR="00142D30" w:rsidRPr="00286684" w:rsidRDefault="00142D30" w:rsidP="00142D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6"/>
              </w:rPr>
              <w:t>Изображает простые рисунки и называет их (яблоко, шарик, окно)</w:t>
            </w:r>
          </w:p>
        </w:tc>
      </w:tr>
    </w:tbl>
    <w:p w:rsidR="00142D30" w:rsidRPr="00286684" w:rsidRDefault="00142D30" w:rsidP="0014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142D30" w:rsidRPr="00286684" w:rsidRDefault="00142D30" w:rsidP="00142D30">
      <w:pPr>
        <w:spacing w:after="0" w:line="240" w:lineRule="auto"/>
        <w:ind w:left="197" w:right="8" w:firstLine="288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86684">
        <w:rPr>
          <w:sz w:val="20"/>
          <w:szCs w:val="26"/>
        </w:rPr>
        <w:br w:type="page"/>
      </w:r>
      <w:r w:rsidRPr="00286684">
        <w:rPr>
          <w:rFonts w:ascii="Times New Roman" w:eastAsia="Times New Roman" w:hAnsi="Times New Roman" w:cs="Times New Roman"/>
          <w:b/>
          <w:szCs w:val="24"/>
        </w:rPr>
        <w:lastRenderedPageBreak/>
        <w:t>Памятка-вопросник для оценки поведения детей</w:t>
      </w:r>
    </w:p>
    <w:p w:rsidR="00142D30" w:rsidRPr="00286684" w:rsidRDefault="00142D30" w:rsidP="00142D30">
      <w:pPr>
        <w:spacing w:after="0" w:line="240" w:lineRule="auto"/>
        <w:ind w:left="189" w:firstLine="288"/>
        <w:jc w:val="both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b/>
          <w:szCs w:val="24"/>
        </w:rPr>
        <w:t xml:space="preserve">Настроение: </w:t>
      </w:r>
      <w:r w:rsidRPr="00286684">
        <w:rPr>
          <w:rFonts w:ascii="Times New Roman" w:eastAsia="Times New Roman" w:hAnsi="Times New Roman" w:cs="Times New Roman"/>
          <w:szCs w:val="24"/>
        </w:rPr>
        <w:t>бодрое, спокойное, раздражительное, подавленное, неустойчивое.</w:t>
      </w:r>
    </w:p>
    <w:p w:rsidR="00142D30" w:rsidRPr="00286684" w:rsidRDefault="00142D30" w:rsidP="00142D30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after="0" w:line="240" w:lineRule="auto"/>
        <w:ind w:left="185" w:firstLine="284"/>
        <w:rPr>
          <w:sz w:val="20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Бодрое, жизнерадостное настроение. Положительно относится к окружающим, с интересом активно играет, </w:t>
      </w:r>
      <w:proofErr w:type="gramStart"/>
      <w:r w:rsidRPr="00286684">
        <w:rPr>
          <w:rFonts w:ascii="Times New Roman" w:eastAsia="Times New Roman" w:hAnsi="Times New Roman" w:cs="Times New Roman"/>
          <w:szCs w:val="24"/>
        </w:rPr>
        <w:t>дружелюбен</w:t>
      </w:r>
      <w:proofErr w:type="gramEnd"/>
      <w:r w:rsidRPr="00286684">
        <w:rPr>
          <w:rFonts w:ascii="Times New Roman" w:eastAsia="Times New Roman" w:hAnsi="Times New Roman" w:cs="Times New Roman"/>
          <w:szCs w:val="24"/>
        </w:rPr>
        <w:t>; реакции эмоционально окрашены, часто (адекватно) улыбается, смеется, охотно контактирует с окружающими.</w:t>
      </w:r>
    </w:p>
    <w:p w:rsidR="00142D30" w:rsidRPr="00286684" w:rsidRDefault="00142D30" w:rsidP="00142D30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after="0" w:line="240" w:lineRule="auto"/>
        <w:ind w:left="185" w:firstLine="284"/>
        <w:jc w:val="both"/>
        <w:rPr>
          <w:sz w:val="20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Спокойное настроение. Положительно относится к окружающим, </w:t>
      </w:r>
      <w:proofErr w:type="gramStart"/>
      <w:r w:rsidRPr="00286684">
        <w:rPr>
          <w:rFonts w:ascii="Times New Roman" w:eastAsia="Times New Roman" w:hAnsi="Times New Roman" w:cs="Times New Roman"/>
          <w:szCs w:val="24"/>
        </w:rPr>
        <w:t>спокоен</w:t>
      </w:r>
      <w:proofErr w:type="gramEnd"/>
      <w:r w:rsidRPr="00286684">
        <w:rPr>
          <w:rFonts w:ascii="Times New Roman" w:eastAsia="Times New Roman" w:hAnsi="Times New Roman" w:cs="Times New Roman"/>
          <w:szCs w:val="24"/>
        </w:rPr>
        <w:t>, активен; реакции менее эмоционально окрашены, чем при бодром состоянии, меньше контактирует с окружающими по своей инициативе.</w:t>
      </w:r>
    </w:p>
    <w:p w:rsidR="00142D30" w:rsidRPr="00286684" w:rsidRDefault="00142D30" w:rsidP="00142D30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after="0" w:line="240" w:lineRule="auto"/>
        <w:ind w:left="185" w:firstLine="284"/>
        <w:jc w:val="both"/>
        <w:rPr>
          <w:sz w:val="20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Раздражительное, возбужденное состояние. Неадекватно относится к окружающим, возможна бездеятельность или деятельность неустойчива, может вступать в конфликт; наблюдаются аффективные вспышки возбуждения, озлобленность, крик.</w:t>
      </w:r>
    </w:p>
    <w:p w:rsidR="00142D30" w:rsidRPr="00286684" w:rsidRDefault="00142D30" w:rsidP="00142D30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after="0" w:line="240" w:lineRule="auto"/>
        <w:ind w:left="185" w:firstLine="284"/>
        <w:rPr>
          <w:sz w:val="20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Подавленное настроение. Ребенок вял, бездеятелен, пассивен, неактивен, замкнут, грустен, может плакать тихо и долго.</w:t>
      </w:r>
    </w:p>
    <w:p w:rsidR="00142D30" w:rsidRPr="00286684" w:rsidRDefault="00142D30" w:rsidP="00142D30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after="0" w:line="240" w:lineRule="auto"/>
        <w:ind w:left="185" w:firstLine="284"/>
        <w:rPr>
          <w:rFonts w:ascii="Calibri" w:eastAsia="Calibri" w:hAnsi="Calibri" w:cs="Calibri"/>
          <w:sz w:val="20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Неустойчивое настроение. Весел, смеется, быстро может заплакать, вступать в конфликт и быть замкнутым, переходить от одного настроения к другому.</w:t>
      </w:r>
    </w:p>
    <w:p w:rsidR="00142D30" w:rsidRPr="00286684" w:rsidRDefault="00142D30" w:rsidP="00142D30">
      <w:pPr>
        <w:spacing w:after="0" w:line="240" w:lineRule="auto"/>
        <w:ind w:left="469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b/>
          <w:szCs w:val="24"/>
        </w:rPr>
        <w:t xml:space="preserve">Сон: </w:t>
      </w:r>
      <w:r w:rsidRPr="00286684">
        <w:rPr>
          <w:rFonts w:ascii="Times New Roman" w:eastAsia="Times New Roman" w:hAnsi="Times New Roman" w:cs="Times New Roman"/>
          <w:szCs w:val="24"/>
        </w:rPr>
        <w:t>засыпание, характер сна, продолжительность.</w:t>
      </w:r>
    </w:p>
    <w:p w:rsidR="00142D30" w:rsidRPr="00286684" w:rsidRDefault="00142D30" w:rsidP="00142D30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after="0" w:line="240" w:lineRule="auto"/>
        <w:ind w:left="473"/>
        <w:rPr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Засыпание. </w:t>
      </w:r>
      <w:proofErr w:type="gramStart"/>
      <w:r w:rsidRPr="00286684">
        <w:rPr>
          <w:rFonts w:ascii="Times New Roman" w:eastAsia="Times New Roman" w:hAnsi="Times New Roman" w:cs="Times New Roman"/>
          <w:szCs w:val="24"/>
        </w:rPr>
        <w:t>Медленное</w:t>
      </w:r>
      <w:proofErr w:type="gramEnd"/>
      <w:r w:rsidRPr="00286684">
        <w:rPr>
          <w:rFonts w:ascii="Times New Roman" w:eastAsia="Times New Roman" w:hAnsi="Times New Roman" w:cs="Times New Roman"/>
          <w:szCs w:val="24"/>
        </w:rPr>
        <w:t xml:space="preserve"> (более 10-15 минут), быстрое, спокойное, неспокойное, с дополнительными воздействиями.</w:t>
      </w:r>
    </w:p>
    <w:p w:rsidR="00142D30" w:rsidRPr="00286684" w:rsidRDefault="00142D30" w:rsidP="00142D30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after="0" w:line="240" w:lineRule="auto"/>
        <w:ind w:left="189" w:firstLine="284"/>
        <w:rPr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 Характер сна.  Глубокий, неглубокий, спокойный, неспокойный.</w:t>
      </w:r>
    </w:p>
    <w:p w:rsidR="00142D30" w:rsidRPr="00286684" w:rsidRDefault="00142D30" w:rsidP="00142D30">
      <w:pPr>
        <w:tabs>
          <w:tab w:val="left" w:pos="646"/>
        </w:tabs>
        <w:spacing w:after="0" w:line="240" w:lineRule="auto"/>
        <w:ind w:left="465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>3.</w:t>
      </w:r>
      <w:r w:rsidRPr="00286684">
        <w:rPr>
          <w:rFonts w:ascii="Times New Roman" w:eastAsia="Times New Roman" w:hAnsi="Times New Roman" w:cs="Times New Roman"/>
          <w:szCs w:val="24"/>
        </w:rPr>
        <w:tab/>
      </w:r>
      <w:proofErr w:type="spellStart"/>
      <w:r w:rsidRPr="00286684">
        <w:rPr>
          <w:rFonts w:ascii="Times New Roman" w:eastAsia="Times New Roman" w:hAnsi="Times New Roman" w:cs="Times New Roman"/>
          <w:szCs w:val="24"/>
        </w:rPr>
        <w:t>Длительностьсна</w:t>
      </w:r>
      <w:proofErr w:type="spellEnd"/>
      <w:r w:rsidRPr="00286684"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286684">
        <w:rPr>
          <w:rFonts w:ascii="Times New Roman" w:eastAsia="Times New Roman" w:hAnsi="Times New Roman" w:cs="Times New Roman"/>
          <w:szCs w:val="24"/>
        </w:rPr>
        <w:t>Короткий</w:t>
      </w:r>
      <w:proofErr w:type="gramEnd"/>
      <w:r w:rsidRPr="00286684">
        <w:rPr>
          <w:rFonts w:ascii="Times New Roman" w:eastAsia="Times New Roman" w:hAnsi="Times New Roman" w:cs="Times New Roman"/>
          <w:szCs w:val="24"/>
        </w:rPr>
        <w:t>, длительный, соответствующий возрасту.</w:t>
      </w:r>
      <w:r w:rsidRPr="00286684">
        <w:rPr>
          <w:rFonts w:ascii="Times New Roman" w:eastAsia="Times New Roman" w:hAnsi="Times New Roman" w:cs="Times New Roman"/>
          <w:szCs w:val="24"/>
        </w:rPr>
        <w:br/>
      </w:r>
      <w:r w:rsidRPr="00286684">
        <w:rPr>
          <w:rFonts w:ascii="Times New Roman" w:eastAsia="Times New Roman" w:hAnsi="Times New Roman" w:cs="Times New Roman"/>
          <w:b/>
          <w:szCs w:val="24"/>
        </w:rPr>
        <w:t xml:space="preserve">Аппетит: </w:t>
      </w:r>
      <w:r w:rsidRPr="00286684">
        <w:rPr>
          <w:rFonts w:ascii="Times New Roman" w:eastAsia="Times New Roman" w:hAnsi="Times New Roman" w:cs="Times New Roman"/>
          <w:szCs w:val="24"/>
        </w:rPr>
        <w:t>хороший, неустойчивый, плохой, избирательное отношение к пище.</w:t>
      </w:r>
    </w:p>
    <w:p w:rsidR="00142D30" w:rsidRPr="00286684" w:rsidRDefault="00142D30" w:rsidP="00142D30">
      <w:pPr>
        <w:spacing w:after="0" w:line="240" w:lineRule="auto"/>
        <w:ind w:left="465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b/>
          <w:szCs w:val="24"/>
        </w:rPr>
        <w:t xml:space="preserve">Характер бодрствования: </w:t>
      </w:r>
      <w:r w:rsidRPr="00286684">
        <w:rPr>
          <w:rFonts w:ascii="Times New Roman" w:eastAsia="Times New Roman" w:hAnsi="Times New Roman" w:cs="Times New Roman"/>
          <w:szCs w:val="24"/>
        </w:rPr>
        <w:t>ребенок активный, малоактивный, пассивный.</w:t>
      </w:r>
    </w:p>
    <w:p w:rsidR="00142D30" w:rsidRPr="00286684" w:rsidRDefault="00142D30" w:rsidP="00142D30">
      <w:pPr>
        <w:spacing w:after="0" w:line="240" w:lineRule="auto"/>
        <w:ind w:left="185" w:right="12" w:firstLine="284"/>
        <w:jc w:val="both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b/>
          <w:szCs w:val="24"/>
        </w:rPr>
        <w:t>Индивидуальные особенности, некоторые черты личности ребенка</w:t>
      </w:r>
      <w:r w:rsidRPr="00286684">
        <w:rPr>
          <w:rFonts w:ascii="Times New Roman" w:eastAsia="Times New Roman" w:hAnsi="Times New Roman" w:cs="Times New Roman"/>
          <w:szCs w:val="24"/>
        </w:rPr>
        <w:t>.</w:t>
      </w:r>
    </w:p>
    <w:p w:rsidR="00142D30" w:rsidRPr="00286684" w:rsidRDefault="00142D30" w:rsidP="00142D30">
      <w:pPr>
        <w:spacing w:after="0" w:line="240" w:lineRule="auto"/>
        <w:ind w:left="185" w:right="12" w:firstLine="284"/>
        <w:jc w:val="both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 xml:space="preserve">Социальные связи – </w:t>
      </w:r>
      <w:proofErr w:type="gramStart"/>
      <w:r w:rsidRPr="00286684">
        <w:rPr>
          <w:rFonts w:ascii="Times New Roman" w:eastAsia="Times New Roman" w:hAnsi="Times New Roman" w:cs="Times New Roman"/>
          <w:szCs w:val="24"/>
        </w:rPr>
        <w:t>контактен</w:t>
      </w:r>
      <w:proofErr w:type="gramEnd"/>
      <w:r w:rsidRPr="00286684">
        <w:rPr>
          <w:rFonts w:ascii="Times New Roman" w:eastAsia="Times New Roman" w:hAnsi="Times New Roman" w:cs="Times New Roman"/>
          <w:szCs w:val="24"/>
        </w:rPr>
        <w:t xml:space="preserve"> или застенчив, дружелюбен, правильно реагирует на оценку взрослых, инициативен и т.п.</w:t>
      </w:r>
    </w:p>
    <w:p w:rsidR="00142D30" w:rsidRPr="00286684" w:rsidRDefault="00142D30" w:rsidP="00142D30">
      <w:pPr>
        <w:spacing w:after="0" w:line="240" w:lineRule="auto"/>
        <w:ind w:left="185" w:right="12" w:firstLine="284"/>
        <w:jc w:val="both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>Познавательные способности – любознателен, проявляет ко всему интерес, легко обучаем, внимание достаточно устойчиво (неустойчиво) и др.</w:t>
      </w:r>
    </w:p>
    <w:p w:rsidR="00142D30" w:rsidRPr="00286684" w:rsidRDefault="00142D30" w:rsidP="00142D30">
      <w:pPr>
        <w:spacing w:after="0" w:line="240" w:lineRule="auto"/>
        <w:ind w:left="185" w:right="12" w:firstLine="284"/>
        <w:jc w:val="both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>Обидчив, застенчив, медлителен или чрезмерно подвижен.</w:t>
      </w:r>
    </w:p>
    <w:p w:rsidR="00142D30" w:rsidRPr="00286684" w:rsidRDefault="00142D30" w:rsidP="00142D30">
      <w:pPr>
        <w:spacing w:after="0" w:line="240" w:lineRule="auto"/>
        <w:ind w:left="185" w:right="12" w:firstLine="284"/>
        <w:jc w:val="both"/>
        <w:rPr>
          <w:rFonts w:ascii="Times New Roman" w:eastAsia="Times New Roman" w:hAnsi="Times New Roman" w:cs="Times New Roman"/>
          <w:szCs w:val="24"/>
        </w:rPr>
      </w:pPr>
      <w:r w:rsidRPr="00286684">
        <w:rPr>
          <w:rFonts w:ascii="Times New Roman" w:eastAsia="Times New Roman" w:hAnsi="Times New Roman" w:cs="Times New Roman"/>
          <w:szCs w:val="24"/>
        </w:rPr>
        <w:t>Имеются отрицательные привычки – сосет палец, раскачивается и др.</w:t>
      </w: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b/>
          <w:sz w:val="20"/>
          <w:szCs w:val="24"/>
        </w:rPr>
        <w:t xml:space="preserve">Карта нервно- </w:t>
      </w: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86684">
        <w:rPr>
          <w:rFonts w:ascii="Times New Roman" w:eastAsia="Times New Roman" w:hAnsi="Times New Roman" w:cs="Times New Roman"/>
          <w:b/>
          <w:sz w:val="20"/>
          <w:szCs w:val="24"/>
        </w:rPr>
        <w:t>Оценка нервно-психического развития детей от 1года 3 месяцев до 3 лет</w:t>
      </w:r>
    </w:p>
    <w:tbl>
      <w:tblPr>
        <w:tblStyle w:val="21"/>
        <w:tblW w:w="1541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82"/>
        <w:gridCol w:w="3083"/>
        <w:gridCol w:w="3084"/>
        <w:gridCol w:w="3083"/>
        <w:gridCol w:w="3084"/>
      </w:tblGrid>
      <w:tr w:rsidR="00142D30" w:rsidRPr="00286684" w:rsidTr="00142D30"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pStyle w:val="3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Группыразвития</w:t>
            </w:r>
            <w:proofErr w:type="spellEnd"/>
          </w:p>
        </w:tc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4"/>
              </w:rPr>
            </w:pPr>
          </w:p>
        </w:tc>
        <w:tc>
          <w:tcPr>
            <w:tcW w:w="3084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4"/>
              </w:rPr>
            </w:pPr>
          </w:p>
        </w:tc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4"/>
              </w:rPr>
            </w:pPr>
          </w:p>
        </w:tc>
        <w:tc>
          <w:tcPr>
            <w:tcW w:w="3084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 группа</w:t>
            </w:r>
          </w:p>
        </w:tc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2 группа</w:t>
            </w:r>
          </w:p>
        </w:tc>
        <w:tc>
          <w:tcPr>
            <w:tcW w:w="3084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3 группа</w:t>
            </w:r>
          </w:p>
        </w:tc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4 группа</w:t>
            </w:r>
          </w:p>
        </w:tc>
        <w:tc>
          <w:tcPr>
            <w:tcW w:w="3084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5 группа</w:t>
            </w:r>
          </w:p>
        </w:tc>
      </w:tr>
      <w:tr w:rsidR="00142D30" w:rsidRPr="00286684" w:rsidTr="00142D30"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Дети с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нормальнымразвитием</w:t>
            </w:r>
            <w:proofErr w:type="spellEnd"/>
          </w:p>
          <w:p w:rsidR="00142D30" w:rsidRPr="00286684" w:rsidRDefault="00142D30" w:rsidP="00142D3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Дети с опережением в развитии:</w:t>
            </w:r>
          </w:p>
          <w:p w:rsidR="00142D30" w:rsidRPr="00286684" w:rsidRDefault="00142D30" w:rsidP="00142D30">
            <w:pPr>
              <w:numPr>
                <w:ilvl w:val="1"/>
                <w:numId w:val="41"/>
              </w:numPr>
              <w:spacing w:after="0" w:line="240" w:lineRule="auto"/>
              <w:ind w:left="284" w:hanging="142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ускоренное развитие – на 1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эпикризный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 (на 2-ом году жизни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эпикризный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 – 3 мес., на 3-ем году – 6 мес.);</w:t>
            </w:r>
          </w:p>
          <w:p w:rsidR="00142D30" w:rsidRPr="00286684" w:rsidRDefault="00142D30" w:rsidP="00142D30">
            <w:pPr>
              <w:numPr>
                <w:ilvl w:val="1"/>
                <w:numId w:val="41"/>
              </w:numPr>
              <w:spacing w:after="0" w:line="240" w:lineRule="auto"/>
              <w:ind w:left="284" w:hanging="142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высокое развитие – на 2 и более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сроков;</w:t>
            </w:r>
          </w:p>
          <w:p w:rsidR="00142D30" w:rsidRPr="00286684" w:rsidRDefault="00142D30" w:rsidP="00142D30">
            <w:pPr>
              <w:numPr>
                <w:ilvl w:val="1"/>
                <w:numId w:val="41"/>
              </w:numPr>
              <w:spacing w:after="0" w:line="240" w:lineRule="auto"/>
              <w:ind w:left="284" w:hanging="142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дети с дисгармоничным развитием, опережением на </w:t>
            </w: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разные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эпикризные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сроки по одному или многим показателям. </w:t>
            </w:r>
          </w:p>
        </w:tc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1. Дети с отставанием в развитии на 1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эпикризный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срок:</w:t>
            </w:r>
          </w:p>
          <w:p w:rsidR="00142D30" w:rsidRPr="00286684" w:rsidRDefault="00142D30" w:rsidP="00142D30">
            <w:pPr>
              <w:numPr>
                <w:ilvl w:val="1"/>
                <w:numId w:val="44"/>
              </w:numPr>
              <w:tabs>
                <w:tab w:val="left" w:pos="0"/>
              </w:tabs>
              <w:spacing w:after="0" w:line="240" w:lineRule="auto"/>
              <w:ind w:left="461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1-я степень: по 1-2 показателям;</w:t>
            </w:r>
          </w:p>
          <w:p w:rsidR="00142D30" w:rsidRPr="00286684" w:rsidRDefault="00142D30" w:rsidP="00142D30">
            <w:pPr>
              <w:numPr>
                <w:ilvl w:val="1"/>
                <w:numId w:val="44"/>
              </w:numPr>
              <w:tabs>
                <w:tab w:val="left" w:pos="0"/>
              </w:tabs>
              <w:spacing w:after="0" w:line="240" w:lineRule="auto"/>
              <w:ind w:left="461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2-я степень: по 3-4 показателя;</w:t>
            </w:r>
          </w:p>
          <w:p w:rsidR="00142D30" w:rsidRPr="00286684" w:rsidRDefault="00142D30" w:rsidP="00142D30">
            <w:pPr>
              <w:numPr>
                <w:ilvl w:val="1"/>
                <w:numId w:val="44"/>
              </w:numPr>
              <w:tabs>
                <w:tab w:val="left" w:pos="0"/>
              </w:tabs>
              <w:spacing w:after="0" w:line="240" w:lineRule="auto"/>
              <w:ind w:left="461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3-я степень: по 5-7 показателям.</w:t>
            </w:r>
          </w:p>
          <w:p w:rsidR="00142D30" w:rsidRPr="00286684" w:rsidRDefault="00142D30" w:rsidP="00142D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Дети с негармоничным развитием (часть показателей выше на 1-2, другая часть ниже на 1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эпикризный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срок).</w:t>
            </w:r>
          </w:p>
        </w:tc>
        <w:tc>
          <w:tcPr>
            <w:tcW w:w="3084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Дети с отставанием в развитии на 2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срока: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213" w:hanging="21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1-я степень: по 1-2 показателям;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213" w:hanging="21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2-я степень: по 3-4 показателя;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213" w:hanging="21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3-я степень: по 5-7 показателям.</w:t>
            </w:r>
          </w:p>
          <w:p w:rsidR="00142D30" w:rsidRPr="00286684" w:rsidRDefault="00142D30" w:rsidP="00142D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Дети с дисгармоничным развитием (часть показателей выше, часть ниже на 1-2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срока, часть показателей может соответствовать норме).</w:t>
            </w:r>
          </w:p>
        </w:tc>
        <w:tc>
          <w:tcPr>
            <w:tcW w:w="3083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Дети с отставанием в развитии на 3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срока: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248" w:hanging="142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1-я степень: по 1-2 показателям;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389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2-я степень: по 3-4 показателя;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389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3-я степень: по 5-7 показателям.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Дети с дисгармоничным развитием (часть показателей ниже на 1-2, часть на 3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срока, некоторые показатели могут </w:t>
            </w: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соответ-</w:t>
            </w: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ствовать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норме).</w:t>
            </w:r>
          </w:p>
        </w:tc>
        <w:tc>
          <w:tcPr>
            <w:tcW w:w="3084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1. Дети с отставанием в развитии на 4-5 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эпикриз-ных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срока: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141" w:hanging="141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1-я степень: по 1-2 показателям;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283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2-я степень: по 3-4 показателя;</w:t>
            </w:r>
          </w:p>
          <w:p w:rsidR="00142D30" w:rsidRPr="00286684" w:rsidRDefault="00142D30" w:rsidP="00142D30">
            <w:pPr>
              <w:numPr>
                <w:ilvl w:val="1"/>
                <w:numId w:val="45"/>
              </w:numPr>
              <w:tabs>
                <w:tab w:val="left" w:pos="0"/>
              </w:tabs>
              <w:spacing w:after="0" w:line="240" w:lineRule="auto"/>
              <w:ind w:left="283" w:hanging="283"/>
              <w:jc w:val="both"/>
              <w:rPr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3-я степень: по 5-7 показателям.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Дети с дисгармоничным развитием (часть показателей ниже на 1-3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эпикризных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срока, некоторые могут </w:t>
            </w:r>
            <w:proofErr w:type="spellStart"/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соответ-ствовать</w:t>
            </w:r>
            <w:proofErr w:type="spellEnd"/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норме).</w:t>
            </w:r>
          </w:p>
        </w:tc>
      </w:tr>
    </w:tbl>
    <w:p w:rsidR="00142D30" w:rsidRDefault="00142D30" w:rsidP="00142D30">
      <w:pPr>
        <w:spacing w:after="0" w:line="240" w:lineRule="auto"/>
        <w:jc w:val="center"/>
        <w:rPr>
          <w:sz w:val="20"/>
        </w:rPr>
      </w:pP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86684">
        <w:rPr>
          <w:rFonts w:ascii="Times New Roman" w:eastAsia="Times New Roman" w:hAnsi="Times New Roman" w:cs="Times New Roman"/>
          <w:b/>
          <w:szCs w:val="24"/>
        </w:rPr>
        <w:t>Показатели развития детей второго года жизни и диагностика</w:t>
      </w:r>
    </w:p>
    <w:p w:rsidR="00142D30" w:rsidRPr="00286684" w:rsidRDefault="00142D30" w:rsidP="001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11"/>
        <w:tblW w:w="1478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22"/>
        <w:gridCol w:w="4895"/>
        <w:gridCol w:w="8069"/>
      </w:tblGrid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4"/>
              </w:rPr>
              <w:t>Линии развития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pStyle w:val="3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Показатели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Методика выявления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 год 3 месяца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Сенсорное развитие (С)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Играя, различает два разных по величине предмета (например, два куба).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Перед ребенком выкладывается маленький куб (высотой 7 см) из большого куба (высотой 10 см). Ребенок должен вложить маленький куб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большой. Ребенок может пробовать 2-3 раза. Взрослый не помогает.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Общие движения (О)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Ходит длительно, меняет положения (приседает, наклоняется).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Взрослый наблюдает за ребенком во время игры – выполняет ли он указанные движения.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Игра (И)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Умеет воспроизводить в игре различные действия (кормит куклу, собирает пирамиду и др.).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Перед ребенком раскладывается кукла, тарелочка (чашка) – предлагается покормить куклу.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Ребенку предлагается поиграть с кубиками (2 кубика, 2 кирпичика), при этом малыш должен воспроизвести постройку «дома», «машины» (взрослый может показать).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Нанизывает на стержень 4-5 колец (одной величины).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Ребенок должен выполнить все три действия.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Речь активная (РА)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Пользуется лепетом и облегченными словами (машина «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би-би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», собака «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ав-ав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»).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Взрослый наблюдает за ребенком во время игры, движений, пользуется он лепетом и словами.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Речь понимаемая (РП)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Значительно увеличивается запас понимаемых слов.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 просьбе взрослого находит 3-4 игрушки (часы, машина, мячик, собака)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Находит предметы обуви, одежды.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Выполняет действия по слову (покорми куклу, положи спать).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слову ориентируется в комнате (где кроватка, где мы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моем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ручки и т.д.).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Ребенок выполняет задания.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Навыки (Н)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 ест густую пищу ложкой.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Во время кормления ребенок должен самостоятельно съесть густую пищу из глубокой тарелки. Часть пищи может съесть с помощью взрослого.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 год 6 месяцев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Сенсорноеразвитие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(С)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Из предметов разной формы (3-4) по предлагаемому образцу и слову подбирает предметы такой же формы (например, к кубику кубик).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Взрослый раскладывает перед ребенком предметы разной формы (3 кирпичика, 3 кубика, 3 шарика, 3 призмы). Скатывает шарик с желобка и предлагает ребенку найти еще шарики и скатить их. Затем берет один кубик, ставит его и предлагает найти еще кубики и построить дом. 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Ребенок выполняет об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азадания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Общиедвижения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(О)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Движения более скоординированные, перешагивает через препятствия приставным шагом (например, через палку, лежащую на полу).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Ребенку предлагается перешагивание через палку или брусочки,  лежащие на полу, приставным шагом. Взрослый может показать.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Игра (И)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Умеет воспроизводить часто наблюдаемые в жизни действия (причесывает куклу, умывает и т.д.).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Взрослый раскладывает перед ребенком предметы: куклу и расческу, куклу и носовой платок и говорит: «Кукла не причесана», «У куклы грязный нос». 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Ребенок причесывает куклу и вытирает нос.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Речьактивная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(РА)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 момент удивления или сильной заинтересованности называет предметы.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 мешочка или коробочки неожиданно показываются предметы (кукла, зайчик, котенок, петушок или машина) и спрашивает: «Кто это?» или «Что это?». Ребенок называет </w:t>
            </w: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предметы облегченно или правильно («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ля-ля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», «кукла»).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Речьпонимаемая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(РП)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Находит по слову среди нескольких внешне сходных предметов два одинаковых по значению, но разных по цвету и величине.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Перед ребенком раскладываются предметы в следующей последовательности: собака черная, кошка черная, собака (кошка) белая, кукла. Взрослый предлагает найти собачку (кошку) одну или другую. Затем поменять местами и спросить еще раз: «Где собачка (кошка)?».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Навыки (Н)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 ест густую пищу ложкой.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Во время кормления ребенок съедает ¾ жидкой пищи (суп) из глубокой тарелки, держа черенок ложки рукой сверху (в кулачке).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 год 9 месяцев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Сенсорноеразвитие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(С)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Играя, различает три разных по величине (контрастные, с разницей 3 см) предмета (например, три куба).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Взрослый достает кубы один из другого, ставит их в разнобой, после чего предлагает ребенку собрать. Ребенок собирает кубы соответственно величине (10 см, 7 см, 4 см).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Общиедвижения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(О)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Умеет ходить по поверхности шириной 15-20 см, на высоте от пола 15-20 см.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Ребенок должен пройти по доске указанного размера без помощи взрослого (войти и сойти может при помощи взрослого).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Игра (И)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pStyle w:val="4"/>
              <w:spacing w:before="0" w:line="240" w:lineRule="auto"/>
              <w:outlineLvl w:val="3"/>
              <w:rPr>
                <w:sz w:val="20"/>
              </w:rPr>
            </w:pPr>
            <w:r w:rsidRPr="00286684">
              <w:rPr>
                <w:sz w:val="20"/>
              </w:rPr>
              <w:t>Строит «ворота», «скамейку», «домик».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Взрослый предлагает ребенку построить «ворота», при этом один раз показать (ставить два кирпичика вертикально, один сверху горизонтально).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Речьактивная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(РА)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Пользуется 2-х словными предложениями.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Взрослый наблюдает как ребенок во время игры и различных режимных моментов сопровождает свои действия 2-х словным предложением. Например: «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Кукласпать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».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Речьпонимаема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я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РП)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Отвечает на вопросы взрослого при рассматривании сюжетных картинок.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Ребенку предлагается рассмотреть одну за другой четыре картинки с изображением знакомых сюжетов. Например «Мальчик поит лошадку», «Дети умываются», «Мальчик кормит собаку», «Мама купает малыша», «Дети обедают» и спросить: «Кто на картинке?», «Что делает?». </w:t>
            </w:r>
          </w:p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Ребенок может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ответить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одним словом.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Навыки (Н)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Умеет частично одеваться с небольшой помощью взрослого.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Во время раздевания ребенок снимает ботинки (развязанные), туфли (расстегнутые), чулки. Взрослый может помочь немного.</w:t>
            </w:r>
          </w:p>
        </w:tc>
      </w:tr>
      <w:tr w:rsidR="00142D30" w:rsidRPr="00286684" w:rsidTr="00142D30">
        <w:tc>
          <w:tcPr>
            <w:tcW w:w="1822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2 года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Сенсорное развитие (С)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 предлагаемому образцу и просьбе взрослого находит предмет того же цвета.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Перед ребенком раскладываются 3 пары варежек (носок) трех цветов в следующем порядке: красная, зеленая, синяя, красная, синяя, зеленая.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Ребенок должен к каждой варежке подобрать пару соответствующего цвета.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Общие движения (О)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Перешагивание препятствия, чередуя шаг.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 расстоянии 20 см на полу раскладывается 2-4 брусочка, через которые ребенок перешагивает чередующим шагом. Взрослый может показать.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Игра (И)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 игре воспроизводит ряд логически связанных действий. Например: куклу купает и вытирает.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Перед ребенком раскладываются игрушки: кукла голыш, губка, полотенце, кубик (вместо мыла), ванночка. Ребенку говорят: «Кукла грязная». Ребенок сажает куклу в ванночку, трет губкой, моет, вытирает. </w:t>
            </w:r>
            <w:proofErr w:type="spell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Взрослыйничегонепоказывает</w:t>
            </w:r>
            <w:proofErr w:type="spell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Речь активная (РА)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Пользуется 2-3-х словными предложениями при общении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взрослыми.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 время игры, режимных процессов, ребенок должен обращаться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ко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взрослому с речью (3-х словными предложениями).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Речь понимаемая (РП)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Понимает короткий рассказ о событиях, знакомых ребенку по опыту (данный показатель проверяется в семье).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Взрослый рассказывает ребенку короткий рассказ о хорошо знакомых событиях (как видели на улице собачку, кормили голубей). После чего задаются 3-4 вопроса. Ребенок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отвечает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словом или коротким предложением.</w:t>
            </w:r>
          </w:p>
        </w:tc>
      </w:tr>
      <w:tr w:rsidR="00142D30" w:rsidRPr="00286684" w:rsidTr="00142D30">
        <w:tc>
          <w:tcPr>
            <w:tcW w:w="182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Навыки (Н)</w:t>
            </w:r>
          </w:p>
        </w:tc>
        <w:tc>
          <w:tcPr>
            <w:tcW w:w="4895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Умеет частично 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одевать одежду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небольшой помощью взрослого.</w:t>
            </w:r>
          </w:p>
        </w:tc>
        <w:tc>
          <w:tcPr>
            <w:tcW w:w="8069" w:type="dxa"/>
            <w:tcMar>
              <w:top w:w="0" w:type="dxa"/>
              <w:bottom w:w="0" w:type="dxa"/>
            </w:tcMar>
          </w:tcPr>
          <w:p w:rsidR="00142D30" w:rsidRPr="00286684" w:rsidRDefault="00142D30" w:rsidP="0014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6684">
              <w:rPr>
                <w:rFonts w:ascii="Times New Roman" w:eastAsia="Times New Roman" w:hAnsi="Times New Roman" w:cs="Times New Roman"/>
                <w:sz w:val="20"/>
                <w:szCs w:val="24"/>
              </w:rPr>
              <w:t>Во время одевания взрослый смотрит – может ли малыш сам надевать шапку, ботинки, носки. При этом можно немножко помочь.</w:t>
            </w:r>
          </w:p>
        </w:tc>
      </w:tr>
    </w:tbl>
    <w:p w:rsidR="00142D30" w:rsidRPr="00142D30" w:rsidRDefault="00142D30" w:rsidP="00601E82">
      <w:pPr>
        <w:tabs>
          <w:tab w:val="left" w:pos="86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sectPr w:rsidR="00142D30" w:rsidRPr="00142D30" w:rsidSect="00CB32A5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2A8"/>
    <w:multiLevelType w:val="multilevel"/>
    <w:tmpl w:val="3B76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0CA4"/>
    <w:multiLevelType w:val="hybridMultilevel"/>
    <w:tmpl w:val="531C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3F0"/>
    <w:multiLevelType w:val="multilevel"/>
    <w:tmpl w:val="F7D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5C7E"/>
    <w:multiLevelType w:val="multilevel"/>
    <w:tmpl w:val="48567A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8805785"/>
    <w:multiLevelType w:val="hybridMultilevel"/>
    <w:tmpl w:val="B270F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481990"/>
    <w:multiLevelType w:val="multilevel"/>
    <w:tmpl w:val="B0482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E1C76E6"/>
    <w:multiLevelType w:val="multilevel"/>
    <w:tmpl w:val="2A3499DC"/>
    <w:lvl w:ilvl="0">
      <w:start w:val="1"/>
      <w:numFmt w:val="decimal"/>
      <w:lvlText w:val="%1."/>
      <w:lvlJc w:val="left"/>
      <w:pPr>
        <w:ind w:left="915" w:hanging="555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2FF3"/>
    <w:multiLevelType w:val="multilevel"/>
    <w:tmpl w:val="7BAE3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22C444C"/>
    <w:multiLevelType w:val="multilevel"/>
    <w:tmpl w:val="B47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A794A"/>
    <w:multiLevelType w:val="multilevel"/>
    <w:tmpl w:val="D824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34E75"/>
    <w:multiLevelType w:val="multilevel"/>
    <w:tmpl w:val="2544E8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1C6F7CBE"/>
    <w:multiLevelType w:val="multilevel"/>
    <w:tmpl w:val="90AC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C05E0"/>
    <w:multiLevelType w:val="hybridMultilevel"/>
    <w:tmpl w:val="19868F0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33290E"/>
    <w:multiLevelType w:val="multilevel"/>
    <w:tmpl w:val="8534AD8A"/>
    <w:lvl w:ilvl="0">
      <w:start w:val="1"/>
      <w:numFmt w:val="decimal"/>
      <w:lvlText w:val="%1."/>
      <w:lvlJc w:val="left"/>
      <w:pPr>
        <w:ind w:left="915" w:hanging="555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F16"/>
    <w:multiLevelType w:val="multilevel"/>
    <w:tmpl w:val="A6AA6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23D4525"/>
    <w:multiLevelType w:val="hybridMultilevel"/>
    <w:tmpl w:val="B67E8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D5336"/>
    <w:multiLevelType w:val="multilevel"/>
    <w:tmpl w:val="1F66D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79B10F4"/>
    <w:multiLevelType w:val="multilevel"/>
    <w:tmpl w:val="17CA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19602D"/>
    <w:multiLevelType w:val="multilevel"/>
    <w:tmpl w:val="E1C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E3A65"/>
    <w:multiLevelType w:val="multilevel"/>
    <w:tmpl w:val="08AC1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90734"/>
    <w:multiLevelType w:val="multilevel"/>
    <w:tmpl w:val="13807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311C4BBA"/>
    <w:multiLevelType w:val="multilevel"/>
    <w:tmpl w:val="B01A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C5A95"/>
    <w:multiLevelType w:val="multilevel"/>
    <w:tmpl w:val="B1A23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58F7FA0"/>
    <w:multiLevelType w:val="hybridMultilevel"/>
    <w:tmpl w:val="F4E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842EF"/>
    <w:multiLevelType w:val="hybridMultilevel"/>
    <w:tmpl w:val="DB1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84995"/>
    <w:multiLevelType w:val="hybridMultilevel"/>
    <w:tmpl w:val="314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D1248"/>
    <w:multiLevelType w:val="multilevel"/>
    <w:tmpl w:val="154C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480B7F"/>
    <w:multiLevelType w:val="hybridMultilevel"/>
    <w:tmpl w:val="EB54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75661"/>
    <w:multiLevelType w:val="multilevel"/>
    <w:tmpl w:val="41244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E6C5A72"/>
    <w:multiLevelType w:val="multilevel"/>
    <w:tmpl w:val="FDF091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4F4A0D8A"/>
    <w:multiLevelType w:val="multilevel"/>
    <w:tmpl w:val="39DAF1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5005173A"/>
    <w:multiLevelType w:val="multilevel"/>
    <w:tmpl w:val="8D241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71D2FF3"/>
    <w:multiLevelType w:val="hybridMultilevel"/>
    <w:tmpl w:val="5478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F3B65"/>
    <w:multiLevelType w:val="multilevel"/>
    <w:tmpl w:val="A9CA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D2C88"/>
    <w:multiLevelType w:val="multilevel"/>
    <w:tmpl w:val="4A6A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7179F"/>
    <w:multiLevelType w:val="multilevel"/>
    <w:tmpl w:val="D7E2B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6075313D"/>
    <w:multiLevelType w:val="hybridMultilevel"/>
    <w:tmpl w:val="09EE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27F24"/>
    <w:multiLevelType w:val="multilevel"/>
    <w:tmpl w:val="B43E38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9F5326E"/>
    <w:multiLevelType w:val="multilevel"/>
    <w:tmpl w:val="D12E8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0758F"/>
    <w:multiLevelType w:val="hybridMultilevel"/>
    <w:tmpl w:val="355A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66A3A"/>
    <w:multiLevelType w:val="hybridMultilevel"/>
    <w:tmpl w:val="8DDA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C03B9"/>
    <w:multiLevelType w:val="hybridMultilevel"/>
    <w:tmpl w:val="F572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61B43"/>
    <w:multiLevelType w:val="hybridMultilevel"/>
    <w:tmpl w:val="D8BAE87A"/>
    <w:lvl w:ilvl="0" w:tplc="85E87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697BD0"/>
    <w:multiLevelType w:val="hybridMultilevel"/>
    <w:tmpl w:val="FB8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10024"/>
    <w:multiLevelType w:val="hybridMultilevel"/>
    <w:tmpl w:val="2A22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E121C"/>
    <w:multiLevelType w:val="multilevel"/>
    <w:tmpl w:val="DA4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62E95"/>
    <w:multiLevelType w:val="multilevel"/>
    <w:tmpl w:val="87B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"/>
  </w:num>
  <w:num w:numId="3">
    <w:abstractNumId w:val="43"/>
  </w:num>
  <w:num w:numId="4">
    <w:abstractNumId w:val="12"/>
  </w:num>
  <w:num w:numId="5">
    <w:abstractNumId w:val="40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32"/>
  </w:num>
  <w:num w:numId="11">
    <w:abstractNumId w:val="41"/>
  </w:num>
  <w:num w:numId="12">
    <w:abstractNumId w:val="23"/>
  </w:num>
  <w:num w:numId="13">
    <w:abstractNumId w:val="46"/>
  </w:num>
  <w:num w:numId="14">
    <w:abstractNumId w:val="8"/>
  </w:num>
  <w:num w:numId="15">
    <w:abstractNumId w:val="4"/>
  </w:num>
  <w:num w:numId="16">
    <w:abstractNumId w:val="21"/>
  </w:num>
  <w:num w:numId="17">
    <w:abstractNumId w:val="0"/>
  </w:num>
  <w:num w:numId="18">
    <w:abstractNumId w:val="26"/>
  </w:num>
  <w:num w:numId="19">
    <w:abstractNumId w:val="9"/>
  </w:num>
  <w:num w:numId="20">
    <w:abstractNumId w:val="34"/>
  </w:num>
  <w:num w:numId="21">
    <w:abstractNumId w:val="17"/>
  </w:num>
  <w:num w:numId="22">
    <w:abstractNumId w:val="18"/>
  </w:num>
  <w:num w:numId="23">
    <w:abstractNumId w:val="4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42"/>
  </w:num>
  <w:num w:numId="30">
    <w:abstractNumId w:val="15"/>
  </w:num>
  <w:num w:numId="31">
    <w:abstractNumId w:val="35"/>
  </w:num>
  <w:num w:numId="32">
    <w:abstractNumId w:val="29"/>
  </w:num>
  <w:num w:numId="33">
    <w:abstractNumId w:val="3"/>
  </w:num>
  <w:num w:numId="34">
    <w:abstractNumId w:val="37"/>
  </w:num>
  <w:num w:numId="35">
    <w:abstractNumId w:val="16"/>
  </w:num>
  <w:num w:numId="36">
    <w:abstractNumId w:val="7"/>
  </w:num>
  <w:num w:numId="37">
    <w:abstractNumId w:val="22"/>
  </w:num>
  <w:num w:numId="38">
    <w:abstractNumId w:val="28"/>
  </w:num>
  <w:num w:numId="39">
    <w:abstractNumId w:val="14"/>
  </w:num>
  <w:num w:numId="40">
    <w:abstractNumId w:val="20"/>
  </w:num>
  <w:num w:numId="41">
    <w:abstractNumId w:val="38"/>
  </w:num>
  <w:num w:numId="42">
    <w:abstractNumId w:val="5"/>
  </w:num>
  <w:num w:numId="43">
    <w:abstractNumId w:val="31"/>
  </w:num>
  <w:num w:numId="44">
    <w:abstractNumId w:val="13"/>
  </w:num>
  <w:num w:numId="45">
    <w:abstractNumId w:val="6"/>
  </w:num>
  <w:num w:numId="46">
    <w:abstractNumId w:val="1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8AD"/>
    <w:rsid w:val="0001359C"/>
    <w:rsid w:val="000317AA"/>
    <w:rsid w:val="000D51CE"/>
    <w:rsid w:val="00142D30"/>
    <w:rsid w:val="0015742A"/>
    <w:rsid w:val="00163919"/>
    <w:rsid w:val="00191570"/>
    <w:rsid w:val="001B4ED8"/>
    <w:rsid w:val="001B704E"/>
    <w:rsid w:val="00205A4C"/>
    <w:rsid w:val="00224BDB"/>
    <w:rsid w:val="002351A4"/>
    <w:rsid w:val="00331768"/>
    <w:rsid w:val="0036782D"/>
    <w:rsid w:val="003C44D5"/>
    <w:rsid w:val="003F21F3"/>
    <w:rsid w:val="004523B0"/>
    <w:rsid w:val="00483468"/>
    <w:rsid w:val="004F1980"/>
    <w:rsid w:val="00503589"/>
    <w:rsid w:val="005230D4"/>
    <w:rsid w:val="005368AD"/>
    <w:rsid w:val="005D0412"/>
    <w:rsid w:val="00601E82"/>
    <w:rsid w:val="00621E11"/>
    <w:rsid w:val="00652B4F"/>
    <w:rsid w:val="00667372"/>
    <w:rsid w:val="006A0DC3"/>
    <w:rsid w:val="006D16AD"/>
    <w:rsid w:val="00736E4D"/>
    <w:rsid w:val="00741DED"/>
    <w:rsid w:val="00780CA3"/>
    <w:rsid w:val="007C5977"/>
    <w:rsid w:val="0092187B"/>
    <w:rsid w:val="009A1D75"/>
    <w:rsid w:val="009A43D4"/>
    <w:rsid w:val="009C75B5"/>
    <w:rsid w:val="00AF7414"/>
    <w:rsid w:val="00AF7FD7"/>
    <w:rsid w:val="00B43EB0"/>
    <w:rsid w:val="00BD2C2F"/>
    <w:rsid w:val="00C050DF"/>
    <w:rsid w:val="00CB32A5"/>
    <w:rsid w:val="00CF4B28"/>
    <w:rsid w:val="00D65BEA"/>
    <w:rsid w:val="00D66823"/>
    <w:rsid w:val="00D91974"/>
    <w:rsid w:val="00E00DF9"/>
    <w:rsid w:val="00E41B38"/>
    <w:rsid w:val="00E55EE9"/>
    <w:rsid w:val="00E957C7"/>
    <w:rsid w:val="00EB742A"/>
    <w:rsid w:val="00EB767B"/>
    <w:rsid w:val="00ED3CF7"/>
    <w:rsid w:val="00EF6947"/>
    <w:rsid w:val="00F3343F"/>
    <w:rsid w:val="00FB08C4"/>
    <w:rsid w:val="00FC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2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2C2F"/>
    <w:rPr>
      <w:b/>
      <w:bCs/>
    </w:rPr>
  </w:style>
  <w:style w:type="paragraph" w:styleId="a4">
    <w:name w:val="List Paragraph"/>
    <w:basedOn w:val="a"/>
    <w:uiPriority w:val="34"/>
    <w:qFormat/>
    <w:rsid w:val="00536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8AD"/>
    <w:rPr>
      <w:color w:val="0000FF"/>
      <w:u w:val="single"/>
    </w:rPr>
  </w:style>
  <w:style w:type="paragraph" w:customStyle="1" w:styleId="Default">
    <w:name w:val="Default"/>
    <w:rsid w:val="005368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D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5BEA"/>
  </w:style>
  <w:style w:type="character" w:customStyle="1" w:styleId="10">
    <w:name w:val="Заголовок 1 Знак"/>
    <w:basedOn w:val="a0"/>
    <w:link w:val="1"/>
    <w:uiPriority w:val="9"/>
    <w:rsid w:val="0014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4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4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D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D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2D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5">
    <w:name w:val="5"/>
    <w:basedOn w:val="a1"/>
    <w:rsid w:val="00142D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a1"/>
    <w:rsid w:val="00142D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a1"/>
    <w:rsid w:val="00142D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a1"/>
    <w:rsid w:val="00142D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a1"/>
    <w:rsid w:val="00142D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10260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4</cp:revision>
  <dcterms:created xsi:type="dcterms:W3CDTF">2023-06-05T05:25:00Z</dcterms:created>
  <dcterms:modified xsi:type="dcterms:W3CDTF">2023-06-05T11:49:00Z</dcterms:modified>
</cp:coreProperties>
</file>