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F1" w:rsidRDefault="00761CF1" w:rsidP="00761CF1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36"/>
          <w:sz w:val="26"/>
          <w:szCs w:val="26"/>
        </w:rPr>
        <w:t xml:space="preserve">АННОТАЦИЯ   </w:t>
      </w:r>
    </w:p>
    <w:p w:rsidR="00761CF1" w:rsidRDefault="00761CF1" w:rsidP="00761CF1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36"/>
          <w:sz w:val="26"/>
          <w:szCs w:val="26"/>
        </w:rPr>
        <w:t xml:space="preserve">к   АДАПТИРОВАННОЙ ОБРАЗОВАТЕЛЬНОЙ ПРОГРАММЕ  </w:t>
      </w:r>
    </w:p>
    <w:p w:rsidR="00761CF1" w:rsidRDefault="00761CF1" w:rsidP="00761CF1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ДЛЯ ОБУЧАЮЩИХСЯ С </w:t>
      </w:r>
      <w:r>
        <w:rPr>
          <w:rFonts w:ascii="Times New Roman" w:hAnsi="Times New Roman" w:cs="Times New Roman"/>
          <w:b/>
        </w:rPr>
        <w:t>ТНР</w:t>
      </w:r>
    </w:p>
    <w:p w:rsidR="00761CF1" w:rsidRDefault="00761CF1" w:rsidP="00761CF1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36"/>
          <w:sz w:val="26"/>
          <w:szCs w:val="26"/>
        </w:rPr>
        <w:t xml:space="preserve">МУНИЦИПЛЬНОГО ДОШКОЛЬНОГО ОБРАЗОВАТЕЛЬНОГО АВТОНОМНОГО УЧРЕЖДЕНИЯ – ЦЕНТР РАЗВИТИЯ РЕБЕНКА ДеТСКИЙ САД «Аленький ЦВЕТОЧЕК» </w:t>
      </w:r>
    </w:p>
    <w:p w:rsidR="00761CF1" w:rsidRDefault="00761CF1" w:rsidP="00761CF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61CF1" w:rsidRPr="001F1406" w:rsidRDefault="00761CF1" w:rsidP="00761CF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Адаптированная</w:t>
      </w:r>
      <w:r w:rsidRPr="006A04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образовательная программа</w:t>
      </w:r>
      <w:r w:rsidRPr="006A04D9">
        <w:rPr>
          <w:rFonts w:ascii="Times New Roman" w:hAnsi="Times New Roman" w:cs="Times New Roman"/>
          <w:sz w:val="26"/>
          <w:szCs w:val="26"/>
        </w:rPr>
        <w:t xml:space="preserve"> дошкольного образования </w:t>
      </w:r>
      <w:r>
        <w:rPr>
          <w:rFonts w:ascii="Times New Roman" w:hAnsi="Times New Roman" w:cs="Times New Roman"/>
          <w:sz w:val="26"/>
          <w:szCs w:val="26"/>
        </w:rPr>
        <w:t>для обучающихся с тяжелыми наруш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ениями речи </w:t>
      </w:r>
      <w:r>
        <w:rPr>
          <w:rFonts w:ascii="Times New Roman" w:hAnsi="Times New Roman" w:cs="Times New Roman"/>
          <w:sz w:val="26"/>
          <w:szCs w:val="26"/>
        </w:rPr>
        <w:t xml:space="preserve">(ТНР) </w:t>
      </w:r>
      <w:r w:rsidRPr="006A04D9">
        <w:rPr>
          <w:rFonts w:ascii="Times New Roman" w:hAnsi="Times New Roman" w:cs="Times New Roman"/>
          <w:sz w:val="26"/>
          <w:szCs w:val="26"/>
        </w:rPr>
        <w:t xml:space="preserve">составлена в соответствии </w:t>
      </w:r>
      <w:r w:rsidRPr="001F1406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образовательными стандартами дошкольного образования, Федеральной адаптированной образовательной программой дошкольного образования для детей с ограниченными возможностями здоровья и основной образовательной программой дошкольного образования  МДОАУ </w:t>
      </w:r>
      <w:proofErr w:type="spellStart"/>
      <w:r w:rsidRPr="001F1406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Pr="001F1406">
        <w:rPr>
          <w:rFonts w:ascii="Times New Roman" w:hAnsi="Times New Roman" w:cs="Times New Roman"/>
          <w:sz w:val="26"/>
          <w:szCs w:val="26"/>
        </w:rPr>
        <w:t>-д/с</w:t>
      </w:r>
      <w:r w:rsidRPr="001F1406">
        <w:rPr>
          <w:rFonts w:ascii="Times New Roman" w:hAnsi="Times New Roman" w:cs="Times New Roman"/>
          <w:sz w:val="26"/>
          <w:szCs w:val="26"/>
        </w:rPr>
        <w:t xml:space="preserve"> «Аленький цветочек»,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 </w:t>
      </w:r>
    </w:p>
    <w:p w:rsidR="00761CF1" w:rsidRPr="001F1406" w:rsidRDefault="00761CF1" w:rsidP="00761CF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 xml:space="preserve">Программа направлена на </w:t>
      </w:r>
      <w:r>
        <w:rPr>
          <w:rFonts w:ascii="Times New Roman" w:hAnsi="Times New Roman" w:cs="Times New Roman"/>
          <w:sz w:val="26"/>
          <w:szCs w:val="26"/>
        </w:rPr>
        <w:t>создание условий развития детей с тяжелыми нарушениями речи с 1 до 7</w:t>
      </w:r>
      <w:r w:rsidRPr="001F1406">
        <w:rPr>
          <w:rFonts w:ascii="Times New Roman" w:hAnsi="Times New Roman" w:cs="Times New Roman"/>
          <w:sz w:val="26"/>
          <w:szCs w:val="26"/>
        </w:rPr>
        <w:t xml:space="preserve"> лет, открывающих возможности для</w:t>
      </w:r>
      <w:r>
        <w:rPr>
          <w:rFonts w:ascii="Times New Roman" w:hAnsi="Times New Roman" w:cs="Times New Roman"/>
          <w:sz w:val="26"/>
          <w:szCs w:val="26"/>
        </w:rPr>
        <w:t xml:space="preserve"> их</w:t>
      </w:r>
      <w:r w:rsidRPr="001F1406">
        <w:rPr>
          <w:rFonts w:ascii="Times New Roman" w:hAnsi="Times New Roman" w:cs="Times New Roman"/>
          <w:sz w:val="26"/>
          <w:szCs w:val="26"/>
        </w:rPr>
        <w:t xml:space="preserve"> позитивной социализа</w:t>
      </w:r>
      <w:r>
        <w:rPr>
          <w:rFonts w:ascii="Times New Roman" w:hAnsi="Times New Roman" w:cs="Times New Roman"/>
          <w:sz w:val="26"/>
          <w:szCs w:val="26"/>
        </w:rPr>
        <w:t xml:space="preserve">ции, </w:t>
      </w:r>
      <w:r w:rsidRPr="001F1406">
        <w:rPr>
          <w:rFonts w:ascii="Times New Roman" w:hAnsi="Times New Roman" w:cs="Times New Roman"/>
          <w:sz w:val="26"/>
          <w:szCs w:val="26"/>
        </w:rPr>
        <w:t>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деятельности; на создание развивающей образовательной среды, которая представляет собой систему условий социализации и индивидуализации детей</w:t>
      </w:r>
      <w:r>
        <w:rPr>
          <w:rFonts w:ascii="Times New Roman" w:hAnsi="Times New Roman" w:cs="Times New Roman"/>
          <w:sz w:val="26"/>
          <w:szCs w:val="26"/>
        </w:rPr>
        <w:t xml:space="preserve"> с ТНР</w:t>
      </w:r>
      <w:r w:rsidRPr="001F14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>Следует отметить, что в контингент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с ТНР</w:t>
      </w:r>
      <w:r w:rsidRPr="006A04D9">
        <w:rPr>
          <w:rFonts w:ascii="Times New Roman" w:hAnsi="Times New Roman" w:cs="Times New Roman"/>
          <w:sz w:val="26"/>
          <w:szCs w:val="26"/>
        </w:rPr>
        <w:t>, входят дети с особыми образовательными потребностями</w:t>
      </w:r>
      <w:r>
        <w:rPr>
          <w:rFonts w:ascii="Times New Roman" w:hAnsi="Times New Roman" w:cs="Times New Roman"/>
          <w:sz w:val="26"/>
          <w:szCs w:val="26"/>
        </w:rPr>
        <w:t>, с различными уровнями нарушений</w:t>
      </w:r>
      <w:r w:rsidRPr="006A04D9">
        <w:rPr>
          <w:rFonts w:ascii="Times New Roman" w:hAnsi="Times New Roman" w:cs="Times New Roman"/>
          <w:sz w:val="26"/>
          <w:szCs w:val="26"/>
        </w:rPr>
        <w:t xml:space="preserve">. Для них разработаны индивидуальные маршруты развития.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>Программа включает четыре раздела: целевой, содержательный, организационный и дополнительный, в каждом из которых отражается обязательная часть и часть, формируемая участниками образовательных отношений.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 </w:t>
      </w:r>
      <w:r w:rsidRPr="006A04D9">
        <w:rPr>
          <w:rFonts w:ascii="Times New Roman" w:hAnsi="Times New Roman" w:cs="Times New Roman"/>
          <w:b/>
          <w:i/>
          <w:iCs/>
          <w:sz w:val="26"/>
          <w:szCs w:val="26"/>
        </w:rPr>
        <w:t>Целевой раздел</w:t>
      </w:r>
      <w:r w:rsidRPr="006A04D9">
        <w:rPr>
          <w:rFonts w:ascii="Times New Roman" w:hAnsi="Times New Roman" w:cs="Times New Roman"/>
          <w:sz w:val="26"/>
          <w:szCs w:val="26"/>
        </w:rPr>
        <w:t xml:space="preserve"> включает в себя пояснительную записку, цели, задачи и планируемые результаты освоения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воспитанниками с ТНР</w:t>
      </w:r>
      <w:r w:rsidRPr="006A04D9">
        <w:rPr>
          <w:rFonts w:ascii="Times New Roman" w:hAnsi="Times New Roman" w:cs="Times New Roman"/>
          <w:sz w:val="26"/>
          <w:szCs w:val="26"/>
        </w:rPr>
        <w:t>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Также в целевой раздел Программы входит часть, формируемая участниками образовательных отношений по выбранному направлению.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b/>
          <w:i/>
          <w:iCs/>
          <w:sz w:val="26"/>
          <w:szCs w:val="26"/>
        </w:rPr>
        <w:t>Содержательный раздел</w:t>
      </w:r>
      <w:r w:rsidRPr="006A04D9">
        <w:rPr>
          <w:rFonts w:ascii="Times New Roman" w:hAnsi="Times New Roman" w:cs="Times New Roman"/>
          <w:sz w:val="26"/>
          <w:szCs w:val="26"/>
        </w:rPr>
        <w:t xml:space="preserve"> 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(вариативная часть).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>Обязательная часть Программы отражает комплексность подхода, обеспечивая развитие детей во всех пяти образовательных областях: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 1. Социально-коммуникативное развитие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 2. Познавательное развитие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 3. Речевое развитие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4. Художественно-эстетическое развитие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>5. Физическое развитие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lastRenderedPageBreak/>
        <w:t xml:space="preserve"> Отражены особенности взаимодействия педагогического коллектива с семьями обучающихся. Главными целями взаимодействия педагогического коллектива ДОО с семьями обучающихся дошкольного возраста</w:t>
      </w:r>
      <w:r>
        <w:rPr>
          <w:rFonts w:ascii="Times New Roman" w:hAnsi="Times New Roman" w:cs="Times New Roman"/>
          <w:sz w:val="26"/>
          <w:szCs w:val="26"/>
        </w:rPr>
        <w:t xml:space="preserve"> с ТНР</w:t>
      </w:r>
      <w:r w:rsidRPr="006A04D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 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 • 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04D9">
        <w:rPr>
          <w:rFonts w:ascii="Times New Roman" w:hAnsi="Times New Roman" w:cs="Times New Roman"/>
          <w:sz w:val="26"/>
          <w:szCs w:val="26"/>
        </w:rPr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1) приоритет семьи в воспитании, обучении и развитии ребёнка;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>2) открытость: для родителей (законных представителей);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 3)взаимное доверие, уважение и доброжелательность во взаимоотношениях педагогов и родителей (законных представителей);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4) индивидуально-дифференцированный подход к каждой семье;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5) возраста сообразность.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Воспитание детей отражено в рабочей программе воспитания, которая является компонентом основной образовательной программы дошкольного образования МДОАУ </w:t>
      </w:r>
      <w:proofErr w:type="spellStart"/>
      <w:r w:rsidRPr="006A04D9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Pr="006A04D9">
        <w:rPr>
          <w:rFonts w:ascii="Times New Roman" w:hAnsi="Times New Roman" w:cs="Times New Roman"/>
          <w:sz w:val="26"/>
          <w:szCs w:val="26"/>
        </w:rPr>
        <w:t>-д/с «Аленький цветочек»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761CF1" w:rsidRPr="006A04D9" w:rsidRDefault="00761CF1" w:rsidP="00761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>Так же в разделе представлены направления и задачи коррекционно-развивающей работы с детьми дошкольного возраста с особыми образовательными потребностями различных целевых групп, в том числе детей с ограниченными возможностями здоровья и детей-инвалидов.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b/>
          <w:sz w:val="26"/>
          <w:szCs w:val="26"/>
        </w:rPr>
        <w:t>Вариативная часть</w:t>
      </w:r>
      <w:r w:rsidRPr="006A04D9">
        <w:rPr>
          <w:rFonts w:ascii="Times New Roman" w:hAnsi="Times New Roman" w:cs="Times New Roman"/>
          <w:sz w:val="26"/>
          <w:szCs w:val="26"/>
        </w:rPr>
        <w:t xml:space="preserve"> отражает развитие детей в познавательном, социально – коммуникативном и художественно-эстетическом 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 </w:t>
      </w:r>
      <w:r>
        <w:rPr>
          <w:rFonts w:ascii="Times New Roman" w:hAnsi="Times New Roman" w:cs="Times New Roman"/>
          <w:sz w:val="26"/>
          <w:szCs w:val="26"/>
        </w:rPr>
        <w:t xml:space="preserve">Для освоения АОП для детей с ТНР используются и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6A04D9">
        <w:rPr>
          <w:rFonts w:ascii="Times New Roman" w:hAnsi="Times New Roman" w:cs="Times New Roman"/>
          <w:sz w:val="26"/>
          <w:szCs w:val="26"/>
          <w:u w:val="single"/>
        </w:rPr>
        <w:t>пециальные программы:</w:t>
      </w:r>
      <w:r w:rsidRPr="006A04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• Н.В. </w:t>
      </w:r>
      <w:proofErr w:type="spellStart"/>
      <w:r w:rsidRPr="006A04D9">
        <w:rPr>
          <w:rFonts w:ascii="Times New Roman" w:hAnsi="Times New Roman" w:cs="Times New Roman"/>
          <w:sz w:val="26"/>
          <w:szCs w:val="26"/>
        </w:rPr>
        <w:t>Нищева</w:t>
      </w:r>
      <w:proofErr w:type="spellEnd"/>
      <w:r w:rsidRPr="006A04D9">
        <w:rPr>
          <w:rFonts w:ascii="Times New Roman" w:hAnsi="Times New Roman" w:cs="Times New Roman"/>
          <w:sz w:val="26"/>
          <w:szCs w:val="26"/>
        </w:rPr>
        <w:t xml:space="preserve"> «Примерная адаптированная образовательная программа для детей с тяжёлыми нарушениями речи (общее недоразвитие речи) с 3 до 7 лет», изд.3, СПБ» </w:t>
      </w:r>
      <w:proofErr w:type="spellStart"/>
      <w:r w:rsidRPr="006A04D9">
        <w:rPr>
          <w:rFonts w:ascii="Times New Roman" w:hAnsi="Times New Roman" w:cs="Times New Roman"/>
          <w:sz w:val="26"/>
          <w:szCs w:val="26"/>
        </w:rPr>
        <w:t>Детсво-прнесс</w:t>
      </w:r>
      <w:proofErr w:type="spellEnd"/>
      <w:r w:rsidRPr="006A04D9">
        <w:rPr>
          <w:rFonts w:ascii="Times New Roman" w:hAnsi="Times New Roman" w:cs="Times New Roman"/>
          <w:sz w:val="26"/>
          <w:szCs w:val="26"/>
        </w:rPr>
        <w:t xml:space="preserve">», 2015г.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>• Т.Б. Филичева. Г.В. Чиркина, «Коррекция нарушений речи», Программы дошкольных образовательных учреждений компенсирующего вида для детей с нарушением речи / -5-е изд. – М.: Просвещение, 2016. – 207 с.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sz w:val="26"/>
          <w:szCs w:val="26"/>
        </w:rPr>
        <w:t xml:space="preserve"> • Филичева Т.Б., Чиркина Г.В. «Программа обучения и воспитания детей с фонетико-фонематическим недоразвитием», М., 1993</w:t>
      </w:r>
    </w:p>
    <w:p w:rsidR="00761CF1" w:rsidRPr="006A04D9" w:rsidRDefault="00761CF1" w:rsidP="00761CF1">
      <w:pPr>
        <w:pStyle w:val="a3"/>
        <w:widowControl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6A04D9">
        <w:rPr>
          <w:rFonts w:ascii="Times New Roman" w:hAnsi="Times New Roman" w:cs="Times New Roman"/>
          <w:sz w:val="26"/>
          <w:szCs w:val="26"/>
        </w:rPr>
        <w:t>Нищева</w:t>
      </w:r>
      <w:proofErr w:type="spellEnd"/>
      <w:r w:rsidRPr="006A04D9">
        <w:rPr>
          <w:rFonts w:ascii="Times New Roman" w:hAnsi="Times New Roman" w:cs="Times New Roman"/>
          <w:sz w:val="26"/>
          <w:szCs w:val="26"/>
        </w:rPr>
        <w:t xml:space="preserve"> Н.В. «Система коррекционной работы в логопедической группе для детей с общим недоразвитием речи», С-П., «Детство-пресс», 2005 </w:t>
      </w:r>
    </w:p>
    <w:p w:rsidR="00761CF1" w:rsidRPr="006A04D9" w:rsidRDefault="00761CF1" w:rsidP="00761CF1">
      <w:pPr>
        <w:rPr>
          <w:rFonts w:ascii="Times New Roman" w:hAnsi="Times New Roman" w:cs="Times New Roman"/>
          <w:sz w:val="26"/>
          <w:szCs w:val="26"/>
        </w:rPr>
      </w:pPr>
      <w:r w:rsidRPr="006A04D9">
        <w:rPr>
          <w:rFonts w:ascii="Times New Roman" w:hAnsi="Times New Roman" w:cs="Times New Roman"/>
          <w:i/>
          <w:iCs/>
          <w:sz w:val="26"/>
          <w:szCs w:val="26"/>
        </w:rPr>
        <w:t>Организационный раздел</w:t>
      </w:r>
      <w:r w:rsidRPr="006A04D9">
        <w:rPr>
          <w:rFonts w:ascii="Times New Roman" w:hAnsi="Times New Roman" w:cs="Times New Roman"/>
          <w:sz w:val="26"/>
          <w:szCs w:val="26"/>
        </w:rPr>
        <w:t xml:space="preserve"> содержит описание материально-технического обеспечения Программы, перечень художественной литературы, музыкальных произведений, произведений изобразительного искусства, а также особенности традиционных событий, праздников, мероприятий; особенности организации предметно-пространственной среды. В разделе представлены режим и распорядок дня в дошкольных группах, календарный план воспитательной работы. В части, формируемой участниками образовательных отношений, представлены перечень </w:t>
      </w:r>
      <w:r w:rsidRPr="006A04D9">
        <w:rPr>
          <w:rFonts w:ascii="Times New Roman" w:hAnsi="Times New Roman" w:cs="Times New Roman"/>
          <w:sz w:val="26"/>
          <w:szCs w:val="26"/>
        </w:rPr>
        <w:lastRenderedPageBreak/>
        <w:t>программ и методических пособий, необходимых для реализации части программы, формируемой участниками образовательного процесса.</w:t>
      </w:r>
    </w:p>
    <w:p w:rsidR="00761CF1" w:rsidRPr="006A04D9" w:rsidRDefault="00761CF1" w:rsidP="00761CF1">
      <w:pPr>
        <w:rPr>
          <w:rFonts w:ascii="Times New Roman" w:hAnsi="Times New Roman" w:cs="Times New Roman"/>
          <w:b/>
          <w:sz w:val="26"/>
          <w:szCs w:val="26"/>
        </w:rPr>
      </w:pPr>
      <w:r w:rsidRPr="006A04D9">
        <w:rPr>
          <w:rFonts w:ascii="Times New Roman" w:hAnsi="Times New Roman" w:cs="Times New Roman"/>
          <w:i/>
          <w:iCs/>
          <w:sz w:val="26"/>
          <w:szCs w:val="26"/>
        </w:rPr>
        <w:t>Дополнительный раздел</w:t>
      </w:r>
      <w:r w:rsidRPr="006A04D9">
        <w:rPr>
          <w:rFonts w:ascii="Times New Roman" w:hAnsi="Times New Roman" w:cs="Times New Roman"/>
          <w:sz w:val="26"/>
          <w:szCs w:val="26"/>
        </w:rPr>
        <w:t xml:space="preserve"> представляет собой краткую презентацию программы. В соответствии с ФЗ «Об образовании в Российской Федерации» (статья 13) в Программе отсутствует информация, наносящая вред физическому или психическому здоровью воспитанников и противоречащая Российскому законодательству.</w:t>
      </w:r>
    </w:p>
    <w:p w:rsidR="00A76E7F" w:rsidRDefault="00A76E7F"/>
    <w:sectPr w:rsidR="00A7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53B"/>
    <w:multiLevelType w:val="hybridMultilevel"/>
    <w:tmpl w:val="1DEE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ED"/>
    <w:rsid w:val="00761CF1"/>
    <w:rsid w:val="00A76E7F"/>
    <w:rsid w:val="00C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7CCB"/>
  <w15:chartTrackingRefBased/>
  <w15:docId w15:val="{585384AE-6168-4990-A698-C2802EF8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1CF1"/>
    <w:pPr>
      <w:ind w:left="720"/>
      <w:contextualSpacing/>
    </w:pPr>
  </w:style>
  <w:style w:type="paragraph" w:customStyle="1" w:styleId="ConsPlusNormal">
    <w:name w:val="ConsPlusNormal"/>
    <w:rsid w:val="00761C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0</DocSecurity>
  <Lines>44</Lines>
  <Paragraphs>12</Paragraphs>
  <ScaleCrop>false</ScaleCrop>
  <Company>HP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2023-10-02T04:14:00Z</dcterms:created>
  <dcterms:modified xsi:type="dcterms:W3CDTF">2023-10-02T04:15:00Z</dcterms:modified>
</cp:coreProperties>
</file>